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DA3EE1">
        <w:t xml:space="preserve">ОАО «ТГК-1», именуемое в дальнейшем «Заказчик» в лице </w:t>
      </w:r>
      <w:r w:rsidR="00FA5704" w:rsidRPr="00DA3EE1">
        <w:t xml:space="preserve">директора ТЭЦ-21 филиала «Невский» ОАО «ТГК-1» </w:t>
      </w:r>
      <w:proofErr w:type="spellStart"/>
      <w:r w:rsidR="00FA5704" w:rsidRPr="00DA3EE1">
        <w:t>Чепелева</w:t>
      </w:r>
      <w:proofErr w:type="spellEnd"/>
      <w:r w:rsidR="00FA5704" w:rsidRPr="00DA3EE1">
        <w:t xml:space="preserve"> П.А., действующего на основании доверенности № </w:t>
      </w:r>
      <w:r w:rsidR="005A0482">
        <w:t>217-2016 от 01.01.2016</w:t>
      </w:r>
      <w:r w:rsidR="00FA5704" w:rsidRPr="00DA3EE1">
        <w:t>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B233ED" w:rsidRPr="00B233ED">
        <w:rPr>
          <w:b/>
        </w:rPr>
        <w:t>«</w:t>
      </w:r>
      <w:r w:rsidR="005A0482" w:rsidRPr="005A0482">
        <w:rPr>
          <w:b/>
        </w:rPr>
        <w:t>Техническое диагностирование и экспертиза промышленной безопасности газопровода</w:t>
      </w:r>
      <w:r w:rsidR="00B233ED" w:rsidRPr="00B233ED">
        <w:rPr>
          <w:b/>
        </w:rPr>
        <w:t>»</w:t>
      </w:r>
      <w:r w:rsidR="00FA5704" w:rsidRPr="00DA3EE1">
        <w:t>,</w:t>
      </w:r>
      <w:r w:rsidRPr="00DA3EE1">
        <w:rPr>
          <w:i/>
        </w:rPr>
        <w:t xml:space="preserve"> </w:t>
      </w:r>
      <w:r w:rsidRPr="00DA3EE1">
        <w:t xml:space="preserve"> далее именуемые «Услуги</w:t>
      </w:r>
      <w:r w:rsidRPr="00DA3EE1">
        <w:rPr>
          <w:b/>
        </w:rPr>
        <w:t>»</w:t>
      </w:r>
      <w:r w:rsidRPr="00DA3EE1">
        <w:t xml:space="preserve">, а Заказчик обязуется </w:t>
      </w:r>
      <w:proofErr w:type="gramStart"/>
      <w:r w:rsidRPr="00DA3EE1">
        <w:t>принять и оплатить</w:t>
      </w:r>
      <w:proofErr w:type="gramEnd"/>
      <w:r w:rsidRPr="00DA3EE1">
        <w:t xml:space="preserve">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BA7F3C">
        <w:t>февраля</w:t>
      </w:r>
      <w:r w:rsidR="00FA5704" w:rsidRPr="00DA3EE1">
        <w:t xml:space="preserve"> </w:t>
      </w:r>
      <w:r w:rsidRPr="00DA3EE1">
        <w:t>201</w:t>
      </w:r>
      <w:r w:rsidR="00BA7F3C">
        <w:t>6</w:t>
      </w:r>
      <w:r w:rsidR="00FA5704" w:rsidRPr="00DA3EE1">
        <w:t xml:space="preserve">г. </w:t>
      </w:r>
      <w:r w:rsidRPr="00DA3EE1">
        <w:t xml:space="preserve">по </w:t>
      </w:r>
      <w:r w:rsidR="00281929">
        <w:t>май</w:t>
      </w:r>
      <w:r w:rsidR="00FA5704" w:rsidRPr="00DA3EE1">
        <w:t xml:space="preserve"> </w:t>
      </w:r>
      <w:r w:rsidRPr="00DA3EE1">
        <w:t>201</w:t>
      </w:r>
      <w:r w:rsidR="00BA7F3C">
        <w:t>6</w:t>
      </w:r>
      <w:r w:rsidR="00FA5704" w:rsidRPr="00DA3EE1">
        <w:t>г.</w:t>
      </w:r>
      <w:r w:rsidRPr="00DA3EE1">
        <w:t xml:space="preserve"> </w:t>
      </w:r>
    </w:p>
    <w:p w:rsidR="00B57553" w:rsidRPr="00DA3EE1" w:rsidRDefault="00B57553" w:rsidP="00B57553">
      <w:pPr>
        <w:jc w:val="both"/>
      </w:pPr>
      <w:r w:rsidRPr="00DA3EE1">
        <w:tab/>
        <w:t>1.3. Результат оказанных Услуг передается Заказчику по Акту об оказании услуг, в порядке, установленном настоящим Договором</w:t>
      </w:r>
      <w:r w:rsidR="00FA5704" w:rsidRPr="00DA3EE1">
        <w:t xml:space="preserve"> в 2-х экземплярах, в форме </w:t>
      </w:r>
      <w:r w:rsidR="00B233ED">
        <w:t xml:space="preserve">зарегистрированных в </w:t>
      </w:r>
      <w:proofErr w:type="spellStart"/>
      <w:r w:rsidR="00B233ED">
        <w:t>Ростехнадзоре</w:t>
      </w:r>
      <w:proofErr w:type="spellEnd"/>
      <w:r w:rsidR="00B233ED">
        <w:t xml:space="preserve"> з</w:t>
      </w:r>
      <w:r w:rsidR="00B233ED" w:rsidRPr="007810EF">
        <w:t>аключени</w:t>
      </w:r>
      <w:r w:rsidR="00B233ED">
        <w:t>й</w:t>
      </w:r>
      <w:r w:rsidR="00B233ED" w:rsidRPr="007810EF">
        <w:t xml:space="preserve"> экспертизы промышленной безопасности</w:t>
      </w:r>
      <w:r w:rsidR="00542C7B" w:rsidRPr="005E45D0">
        <w:rPr>
          <w:color w:val="auto"/>
        </w:rPr>
        <w:t xml:space="preserve"> </w:t>
      </w:r>
      <w:r w:rsidR="00542C7B">
        <w:rPr>
          <w:color w:val="auto"/>
        </w:rPr>
        <w:t>на</w:t>
      </w:r>
      <w:r w:rsidR="00542C7B" w:rsidRPr="00B268AA">
        <w:rPr>
          <w:color w:val="auto"/>
        </w:rPr>
        <w:t xml:space="preserve"> бумажном носителе</w:t>
      </w:r>
      <w:r w:rsidR="00542C7B">
        <w:rPr>
          <w:color w:val="auto"/>
        </w:rPr>
        <w:t xml:space="preserve"> и в электронном виде в формате </w:t>
      </w:r>
      <w:r w:rsidR="00542C7B" w:rsidRPr="005E45D0">
        <w:rPr>
          <w:color w:val="auto"/>
        </w:rPr>
        <w:t>.</w:t>
      </w:r>
      <w:r w:rsidR="00542C7B">
        <w:rPr>
          <w:color w:val="auto"/>
          <w:lang w:val="en-US"/>
        </w:rPr>
        <w:t>pdf</w:t>
      </w:r>
      <w:r w:rsidR="00542C7B" w:rsidRPr="00B268AA">
        <w:rPr>
          <w:color w:val="auto"/>
        </w:rPr>
        <w:t>.</w:t>
      </w:r>
    </w:p>
    <w:p w:rsidR="00B57553" w:rsidRPr="00DA3EE1" w:rsidRDefault="00B57553" w:rsidP="00B57553">
      <w:pPr>
        <w:ind w:firstLine="708"/>
        <w:jc w:val="both"/>
      </w:pPr>
      <w:r w:rsidRPr="00DA3EE1">
        <w:t>1.4. Комплекс исключительных имущественных прав на результаты оказанных Услуг принадлежит Заказчику.</w:t>
      </w:r>
    </w:p>
    <w:p w:rsidR="0035653B" w:rsidRDefault="0035653B" w:rsidP="0035653B">
      <w:pPr>
        <w:autoSpaceDE w:val="0"/>
        <w:autoSpaceDN w:val="0"/>
        <w:adjustRightInd w:val="0"/>
        <w:ind w:firstLine="709"/>
      </w:pPr>
      <w:r>
        <w:t xml:space="preserve">1.5. Место оказания Услуг: Ленинградская область, Всеволожский р-н, </w:t>
      </w:r>
      <w:proofErr w:type="gramStart"/>
      <w:r>
        <w:t>п</w:t>
      </w:r>
      <w:proofErr w:type="gramEnd"/>
      <w:r>
        <w:t>/о Ново-</w:t>
      </w:r>
      <w:proofErr w:type="spellStart"/>
      <w:r>
        <w:t>Девяткино</w:t>
      </w:r>
      <w:proofErr w:type="spellEnd"/>
      <w:r>
        <w:t>, ТЭЦ-21 филиала «Невский» ОАО «ТГК-1».</w:t>
      </w:r>
    </w:p>
    <w:p w:rsidR="0035653B" w:rsidRDefault="0035653B" w:rsidP="0035653B">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Default="0035653B" w:rsidP="0035653B">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35653B" w:rsidP="0035653B">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DA3EE1" w:rsidRDefault="0035653B" w:rsidP="0035653B">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w:t>
      </w:r>
      <w:proofErr w:type="gramStart"/>
      <w:r w:rsidRPr="00DA3EE1">
        <w:t>ств пр</w:t>
      </w:r>
      <w:proofErr w:type="gramEnd"/>
      <w:r w:rsidRPr="00DA3EE1">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 xml:space="preserve">В </w:t>
      </w:r>
      <w:proofErr w:type="gramStart"/>
      <w:r w:rsidRPr="00DA3EE1">
        <w:t>случае</w:t>
      </w:r>
      <w:proofErr w:type="gramEnd"/>
      <w:r w:rsidRPr="00DA3EE1">
        <w:t xml:space="preserve">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lastRenderedPageBreak/>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t>2.2.</w:t>
      </w:r>
      <w:r w:rsidR="0035653B">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 xml:space="preserve">2.3.1. Контролировать соблюдение сроков оказания Услуг и их </w:t>
      </w:r>
      <w:proofErr w:type="gramStart"/>
      <w:r w:rsidRPr="00DA3EE1">
        <w:t>соответствие</w:t>
      </w:r>
      <w:proofErr w:type="gramEnd"/>
      <w:r w:rsidRPr="00DA3EE1">
        <w:t xml:space="preserve">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 xml:space="preserve">2.3.2. В одностороннем </w:t>
      </w:r>
      <w:proofErr w:type="gramStart"/>
      <w:r w:rsidRPr="00DA3EE1">
        <w:t>порядке</w:t>
      </w:r>
      <w:proofErr w:type="gramEnd"/>
      <w:r w:rsidRPr="00DA3EE1">
        <w:t xml:space="preserve">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35653B" w:rsidRPr="0035653B">
        <w:t>на основании Графика оказания услуг (Приложение № 2 к настоящему Договору)</w:t>
      </w:r>
      <w:r w:rsidR="00EB10A1">
        <w:t xml:space="preserve"> и </w:t>
      </w:r>
      <w:r w:rsidR="00EB10A1" w:rsidRPr="00DA3EE1">
        <w:t>За</w:t>
      </w:r>
      <w:r w:rsidR="00EB10A1">
        <w:t>дания</w:t>
      </w:r>
      <w:r w:rsidR="00EB10A1" w:rsidRPr="00DA3EE1">
        <w:t xml:space="preserve"> (Приложение № 1 к настоящему Договору)</w:t>
      </w:r>
      <w:r w:rsidR="00EB10A1">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35653B" w:rsidRPr="0035653B">
        <w:t xml:space="preserve">доступ к </w:t>
      </w:r>
      <w:r w:rsidR="0035653B">
        <w:t>объекту оказания услуг</w:t>
      </w:r>
      <w:r w:rsidR="0035653B" w:rsidRPr="0035653B">
        <w:t>, указанному в Задании (Приложение №1</w:t>
      </w:r>
      <w:r w:rsidR="0035653B">
        <w:t xml:space="preserve"> </w:t>
      </w:r>
      <w:r w:rsidR="0035653B" w:rsidRPr="0035653B">
        <w:t>к настоящему Договору), в сроки, согласованные Графиком оказания услуг (Приложение №2 к настоящему Договору).</w:t>
      </w:r>
    </w:p>
    <w:p w:rsidR="00417249" w:rsidRPr="00DA3EE1" w:rsidRDefault="00B57553" w:rsidP="00B57553">
      <w:pPr>
        <w:ind w:firstLine="708"/>
        <w:jc w:val="both"/>
      </w:pPr>
      <w:r w:rsidRPr="00DA3EE1">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DA3EE1">
        <w:t>дневный</w:t>
      </w:r>
      <w:proofErr w:type="spellEnd"/>
      <w:r w:rsidRPr="00DA3EE1">
        <w:t xml:space="preserve">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DA3EE1">
        <w:t>с даты</w:t>
      </w:r>
      <w:proofErr w:type="gramEnd"/>
      <w:r w:rsidRPr="00DA3EE1">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 xml:space="preserve">3.5.   </w:t>
      </w:r>
      <w:proofErr w:type="gramStart"/>
      <w:r w:rsidRPr="00DA3EE1">
        <w:t>С даты подписания</w:t>
      </w:r>
      <w:proofErr w:type="gramEnd"/>
      <w:r w:rsidRPr="00DA3EE1">
        <w:t xml:space="preserve"> Акта об оказании услуг  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результата услуг –</w:t>
      </w:r>
      <w:r w:rsidR="00D2667F">
        <w:t xml:space="preserve"> </w:t>
      </w:r>
      <w:r w:rsidR="00B233ED">
        <w:rPr>
          <w:color w:val="auto"/>
        </w:rPr>
        <w:t xml:space="preserve">отмена регистрации, недочеты </w:t>
      </w:r>
      <w:r w:rsidR="00B233ED">
        <w:t>з</w:t>
      </w:r>
      <w:r w:rsidR="00B233ED" w:rsidRPr="007810EF">
        <w:t>аключени</w:t>
      </w:r>
      <w:r w:rsidR="00B233ED">
        <w:t>й</w:t>
      </w:r>
      <w:r w:rsidR="00B233ED" w:rsidRPr="007810EF">
        <w:t xml:space="preserve"> экспертизы промышленной безопасности</w:t>
      </w:r>
      <w:r w:rsidR="00D2667F">
        <w:t>,</w:t>
      </w:r>
      <w:r w:rsidR="00417249" w:rsidRPr="00DA3EE1">
        <w:t xml:space="preserve"> обнаруженными в течение 2</w:t>
      </w:r>
      <w:r w:rsidR="00D2667F">
        <w:t>4</w:t>
      </w:r>
      <w:r w:rsidR="00417249" w:rsidRPr="00DA3EE1">
        <w:t xml:space="preserve">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 xml:space="preserve">4.1. Общая стоимость оказываемых Услуг составляет:________ рублей (_________ рублей ___ копеек), в </w:t>
      </w:r>
      <w:proofErr w:type="spellStart"/>
      <w:r w:rsidRPr="00DA3EE1">
        <w:t>т.ч</w:t>
      </w:r>
      <w:proofErr w:type="spellEnd"/>
      <w:r w:rsidRPr="00DA3EE1">
        <w:t>. НДС(18%) в размере: __________ рублей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 xml:space="preserve">4.3. Оплата по настоящему Договору производится Заказчиком на </w:t>
      </w:r>
      <w:proofErr w:type="gramStart"/>
      <w:r w:rsidRPr="00DA3EE1">
        <w:t>основании</w:t>
      </w:r>
      <w:proofErr w:type="gramEnd"/>
      <w:r w:rsidRPr="00DA3EE1">
        <w:t xml:space="preserve">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Default="00B57553" w:rsidP="00B57553">
      <w:pPr>
        <w:ind w:firstLine="708"/>
        <w:jc w:val="both"/>
      </w:pPr>
      <w:r w:rsidRPr="00DA3EE1">
        <w:lastRenderedPageBreak/>
        <w:t>4.5. Все расчетно-платежные документы по настоящему Договору должны содержать ссылку на его регистрационны</w:t>
      </w:r>
      <w:r w:rsidR="005A0482">
        <w:t>й номер и дату его заключения.</w:t>
      </w:r>
    </w:p>
    <w:p w:rsidR="005A0482" w:rsidRPr="00DA3EE1" w:rsidRDefault="005A0482" w:rsidP="00B57553">
      <w:pPr>
        <w:ind w:firstLine="708"/>
        <w:jc w:val="both"/>
      </w:pPr>
      <w:r>
        <w:t xml:space="preserve">4.6. </w:t>
      </w:r>
      <w:r w:rsidRPr="005A0482">
        <w:t>Стороны пришли к соглашению, что к их отношениям по данному Договору статья 317.1 Гражданского кодекса Российской Федерации не применяется, сторона</w:t>
      </w:r>
      <w:r>
        <w:t>-</w:t>
      </w:r>
      <w:r w:rsidRPr="005A0482">
        <w:t>кредитор по денежному обязательству не имеет права на получение процентов на сумму долга за период пользования денежными средствами</w:t>
      </w:r>
      <w:r>
        <w:t>.</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t>5. ОТВЕТСТВЕННОСТЬ СТОРОН.</w:t>
      </w:r>
    </w:p>
    <w:p w:rsidR="00B57553" w:rsidRPr="00DA3EE1" w:rsidRDefault="00B57553" w:rsidP="00B57553">
      <w:pPr>
        <w:ind w:firstLine="709"/>
        <w:jc w:val="both"/>
      </w:pPr>
      <w:r w:rsidRPr="00DA3EE1">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DA3EE1">
        <w:t>последний</w:t>
      </w:r>
      <w:proofErr w:type="gramEnd"/>
      <w:r w:rsidRPr="00DA3EE1">
        <w:t xml:space="preserve">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DA3EE1">
        <w:t>с даты получения</w:t>
      </w:r>
      <w:proofErr w:type="gramEnd"/>
      <w:r w:rsidRPr="00DA3EE1">
        <w:t xml:space="preserve">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0"/>
      <w:bookmarkEnd w:id="1"/>
      <w:r w:rsidRPr="00DA3EE1">
        <w:t>ФОРС-МАЖОР.</w:t>
      </w:r>
    </w:p>
    <w:p w:rsidR="00B57553" w:rsidRPr="00DA3EE1" w:rsidRDefault="00B57553" w:rsidP="00B57553">
      <w:pPr>
        <w:ind w:firstLine="708"/>
        <w:jc w:val="both"/>
      </w:pPr>
      <w:bookmarkStart w:id="2" w:name="_Toc90385038"/>
      <w:bookmarkStart w:id="3"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w:t>
      </w:r>
      <w:proofErr w:type="spellStart"/>
      <w:r w:rsidRPr="00DA3EE1">
        <w:t>дневный</w:t>
      </w:r>
      <w:proofErr w:type="spellEnd"/>
      <w:r w:rsidRPr="00DA3EE1">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2"/>
      <w:bookmarkEnd w:id="3"/>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Pr>
          <w:rFonts w:eastAsia="Calibri"/>
        </w:rPr>
        <w:t>Петербурга и Ленинградской области.</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DA3EE1">
        <w:rPr>
          <w:b w:val="0"/>
          <w:color w:val="000000"/>
          <w:sz w:val="22"/>
          <w:szCs w:val="22"/>
        </w:rPr>
        <w:lastRenderedPageBreak/>
        <w:t>8. КОНФИДЕНЦИАЛЬНОСТЬ</w:t>
      </w:r>
      <w:bookmarkEnd w:id="4"/>
      <w:bookmarkEnd w:id="5"/>
      <w:r w:rsidRPr="00DA3EE1">
        <w:rPr>
          <w:b w:val="0"/>
          <w:color w:val="000000"/>
          <w:sz w:val="22"/>
          <w:szCs w:val="22"/>
        </w:rPr>
        <w:t>.</w:t>
      </w:r>
    </w:p>
    <w:p w:rsidR="00B57553" w:rsidRPr="00DA3EE1" w:rsidRDefault="00B57553" w:rsidP="00B57553">
      <w:pPr>
        <w:tabs>
          <w:tab w:val="left" w:pos="0"/>
          <w:tab w:val="left" w:pos="9501"/>
        </w:tabs>
        <w:ind w:right="-15" w:firstLine="540"/>
        <w:jc w:val="both"/>
        <w:rPr>
          <w:bCs/>
        </w:rPr>
      </w:pPr>
      <w:r w:rsidRPr="00DA3EE1">
        <w:t xml:space="preserve">8.1. </w:t>
      </w:r>
      <w:r w:rsidRPr="00DA3EE1">
        <w:rPr>
          <w:bCs/>
        </w:rPr>
        <w:t xml:space="preserve">В </w:t>
      </w:r>
      <w:proofErr w:type="gramStart"/>
      <w:r w:rsidRPr="00DA3EE1">
        <w:rPr>
          <w:bCs/>
        </w:rPr>
        <w:t>случае</w:t>
      </w:r>
      <w:proofErr w:type="gramEnd"/>
      <w:r w:rsidRPr="00DA3EE1">
        <w:rPr>
          <w:bCs/>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57553" w:rsidRPr="00DA3EE1" w:rsidRDefault="00B57553" w:rsidP="00B57553">
      <w:pPr>
        <w:tabs>
          <w:tab w:val="left" w:pos="0"/>
          <w:tab w:val="left" w:pos="9501"/>
        </w:tabs>
        <w:ind w:right="-15" w:firstLine="540"/>
        <w:jc w:val="both"/>
        <w:rPr>
          <w:bCs/>
        </w:rPr>
      </w:pPr>
      <w:r w:rsidRPr="00DA3EE1">
        <w:rPr>
          <w:bCs/>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w:t>
      </w:r>
      <w:proofErr w:type="gramStart"/>
      <w:r w:rsidRPr="00DA3EE1">
        <w:rPr>
          <w:bCs/>
        </w:rPr>
        <w:t>случае</w:t>
      </w:r>
      <w:proofErr w:type="gramEnd"/>
      <w:r w:rsidRPr="00DA3EE1">
        <w:rPr>
          <w:bCs/>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 xml:space="preserve">9.1. Настоящий Договор вступает в силу </w:t>
      </w:r>
      <w:proofErr w:type="gramStart"/>
      <w:r w:rsidRPr="00DA3EE1">
        <w:t>с даты</w:t>
      </w:r>
      <w:proofErr w:type="gramEnd"/>
      <w:r w:rsidRPr="00DA3EE1">
        <w:t xml:space="preserve">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r w:rsidRPr="00DA3EE1">
        <w:rPr>
          <w:i/>
        </w:rPr>
        <w:t xml:space="preserve"> (если услуги уже оказываются).</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proofErr w:type="spellStart"/>
      <w:r w:rsidR="00417249" w:rsidRPr="00DA3EE1">
        <w:rPr>
          <w:rStyle w:val="Barcode"/>
          <w:szCs w:val="22"/>
          <w:lang w:val="en-US"/>
        </w:rPr>
        <w:t>Chepelev</w:t>
      </w:r>
      <w:proofErr w:type="spellEnd"/>
      <w:r w:rsidR="00417249" w:rsidRPr="00DA3EE1">
        <w:rPr>
          <w:rStyle w:val="Barcode"/>
          <w:color w:val="000000"/>
          <w:szCs w:val="22"/>
        </w:rPr>
        <w:t>.PA@</w:t>
      </w:r>
      <w:proofErr w:type="spellStart"/>
      <w:r w:rsidR="00417249" w:rsidRPr="00DA3EE1">
        <w:rPr>
          <w:rStyle w:val="Barcode"/>
          <w:color w:val="000000"/>
          <w:szCs w:val="22"/>
          <w:lang w:val="en-US"/>
        </w:rPr>
        <w:t>tgc</w:t>
      </w:r>
      <w:proofErr w:type="spellEnd"/>
      <w:r w:rsidR="00417249" w:rsidRPr="00DA3EE1">
        <w:rPr>
          <w:rStyle w:val="Barcode"/>
          <w:color w:val="000000"/>
          <w:szCs w:val="22"/>
        </w:rPr>
        <w:t>1.</w:t>
      </w:r>
      <w:proofErr w:type="spellStart"/>
      <w:r w:rsidR="00417249" w:rsidRPr="00DA3EE1">
        <w:rPr>
          <w:rStyle w:val="Barcode"/>
          <w:color w:val="000000"/>
          <w:szCs w:val="22"/>
          <w:lang w:val="en-US"/>
        </w:rPr>
        <w:t>ru</w:t>
      </w:r>
      <w:proofErr w:type="spellEnd"/>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w:t>
      </w:r>
      <w:proofErr w:type="gramStart"/>
      <w:r w:rsidRPr="00DA3EE1">
        <w:rPr>
          <w:rStyle w:val="Barcode"/>
          <w:rFonts w:ascii="Times New Roman" w:hAnsi="Times New Roman"/>
          <w:color w:val="000000"/>
        </w:rPr>
        <w:t>этом</w:t>
      </w:r>
      <w:proofErr w:type="gramEnd"/>
      <w:r w:rsidRPr="00DA3EE1">
        <w:rPr>
          <w:rStyle w:val="Barcode"/>
          <w:rFonts w:ascii="Times New Roman" w:hAnsi="Times New Roman"/>
          <w:color w:val="000000"/>
        </w:rPr>
        <w:t xml:space="preserve">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w:t>
      </w:r>
      <w:proofErr w:type="gramStart"/>
      <w:r w:rsidRPr="00DA3EE1">
        <w:rPr>
          <w:color w:val="000000"/>
          <w:szCs w:val="22"/>
        </w:rPr>
        <w:t>основании</w:t>
      </w:r>
      <w:proofErr w:type="gramEnd"/>
      <w:r w:rsidRPr="00DA3EE1">
        <w:rPr>
          <w:color w:val="000000"/>
          <w:szCs w:val="22"/>
        </w:rPr>
        <w:t xml:space="preserve">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B233ED">
        <w:rPr>
          <w:color w:val="000000"/>
          <w:szCs w:val="22"/>
        </w:rPr>
        <w:t>ение о предоставлении сведений»;</w:t>
      </w:r>
    </w:p>
    <w:p w:rsidR="00B233ED" w:rsidRPr="00DA3EE1" w:rsidRDefault="00B233ED" w:rsidP="00B233ED">
      <w:pPr>
        <w:pStyle w:val="a9"/>
        <w:numPr>
          <w:ilvl w:val="0"/>
          <w:numId w:val="0"/>
        </w:numPr>
        <w:spacing w:line="240" w:lineRule="auto"/>
        <w:ind w:firstLine="708"/>
        <w:rPr>
          <w:color w:val="000000"/>
          <w:szCs w:val="22"/>
        </w:rPr>
      </w:pPr>
      <w:r w:rsidRPr="00DA3EE1">
        <w:rPr>
          <w:color w:val="000000"/>
          <w:szCs w:val="22"/>
        </w:rPr>
        <w:lastRenderedPageBreak/>
        <w:t>Приложени</w:t>
      </w:r>
      <w:r>
        <w:rPr>
          <w:color w:val="000000"/>
          <w:szCs w:val="22"/>
        </w:rPr>
        <w:t>е № 4 – «Расчет стоимости услуг».</w:t>
      </w:r>
    </w:p>
    <w:p w:rsidR="00B233ED" w:rsidRDefault="00B233ED" w:rsidP="00B57553">
      <w:pPr>
        <w:pStyle w:val="a9"/>
        <w:numPr>
          <w:ilvl w:val="0"/>
          <w:numId w:val="0"/>
        </w:numPr>
        <w:spacing w:line="240" w:lineRule="auto"/>
        <w:ind w:firstLine="708"/>
        <w:rPr>
          <w:color w:val="000000"/>
          <w:szCs w:val="22"/>
        </w:rPr>
      </w:pPr>
    </w:p>
    <w:p w:rsidR="0035653B" w:rsidRDefault="0035653B" w:rsidP="00B57553">
      <w:pPr>
        <w:pStyle w:val="a9"/>
        <w:numPr>
          <w:ilvl w:val="0"/>
          <w:numId w:val="0"/>
        </w:numPr>
        <w:spacing w:line="240" w:lineRule="auto"/>
        <w:ind w:firstLine="708"/>
        <w:rPr>
          <w:color w:val="000000"/>
          <w:szCs w:val="22"/>
        </w:rPr>
      </w:pPr>
    </w:p>
    <w:p w:rsidR="00B233ED" w:rsidRPr="00DA3EE1" w:rsidRDefault="00B233ED"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proofErr w:type="gramStart"/>
      <w:r w:rsidRPr="00DA3EE1">
        <w:t>р</w:t>
      </w:r>
      <w:proofErr w:type="gramEnd"/>
      <w:r w:rsidRPr="00DA3EE1">
        <w:t>/с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134626">
      <w:pPr>
        <w:jc w:val="right"/>
      </w:pPr>
      <w:r w:rsidRPr="00DA3EE1">
        <w:lastRenderedPageBreak/>
        <w:t xml:space="preserve">Приложение № </w:t>
      </w:r>
      <w:r w:rsidR="00715864" w:rsidRPr="00DA3EE1">
        <w:t>1</w:t>
      </w:r>
    </w:p>
    <w:p w:rsidR="00BD0EF1" w:rsidRPr="00DA3EE1" w:rsidRDefault="00BD0EF1" w:rsidP="00134626">
      <w:pPr>
        <w:tabs>
          <w:tab w:val="left" w:leader="underscore" w:pos="8472"/>
        </w:tabs>
        <w:jc w:val="right"/>
      </w:pPr>
      <w:r w:rsidRPr="00DA3EE1">
        <w:t>к договору №</w:t>
      </w:r>
      <w:r w:rsidR="00134626">
        <w:t>_________________</w:t>
      </w:r>
    </w:p>
    <w:p w:rsidR="00BD0EF1" w:rsidRPr="00DA3EE1" w:rsidRDefault="00BD0EF1" w:rsidP="00134626">
      <w:pPr>
        <w:tabs>
          <w:tab w:val="left" w:leader="underscore" w:pos="7914"/>
        </w:tabs>
        <w:jc w:val="right"/>
      </w:pPr>
      <w:r w:rsidRPr="00DA3EE1">
        <w:t xml:space="preserve">от « ___» </w:t>
      </w:r>
      <w:r w:rsidR="00134626">
        <w:t>______________</w:t>
      </w:r>
      <w:r w:rsidRPr="00DA3EE1">
        <w:t>20_</w:t>
      </w:r>
      <w:r w:rsidR="00134626">
        <w:t>_</w:t>
      </w:r>
      <w:r w:rsidRPr="00DA3EE1">
        <w:t>_ г.</w:t>
      </w:r>
    </w:p>
    <w:p w:rsidR="00BD0EF1" w:rsidRPr="00DA3EE1" w:rsidRDefault="00BD0EF1" w:rsidP="00BD0EF1">
      <w:pPr>
        <w:suppressAutoHyphens/>
        <w:jc w:val="center"/>
        <w:rPr>
          <w:b/>
          <w:sz w:val="24"/>
          <w:szCs w:val="24"/>
        </w:rPr>
      </w:pPr>
    </w:p>
    <w:p w:rsidR="00134626" w:rsidRDefault="00134626" w:rsidP="00BD0EF1">
      <w:pPr>
        <w:suppressAutoHyphens/>
        <w:jc w:val="center"/>
        <w:rPr>
          <w:b/>
        </w:rPr>
      </w:pPr>
    </w:p>
    <w:p w:rsidR="00BA7F3C" w:rsidRPr="007B4817" w:rsidRDefault="00BA7F3C" w:rsidP="00BA7F3C">
      <w:pPr>
        <w:keepNext/>
        <w:keepLines/>
        <w:shd w:val="clear" w:color="auto" w:fill="FFFFFF"/>
        <w:jc w:val="center"/>
        <w:outlineLvl w:val="6"/>
        <w:rPr>
          <w:b/>
          <w:sz w:val="24"/>
          <w:szCs w:val="24"/>
          <w:lang w:eastAsia="x-none"/>
        </w:rPr>
      </w:pPr>
      <w:r w:rsidRPr="007B4817">
        <w:rPr>
          <w:b/>
          <w:sz w:val="24"/>
          <w:szCs w:val="24"/>
          <w:lang w:eastAsia="x-none"/>
        </w:rPr>
        <w:t>ЗАДАНИЕ</w:t>
      </w:r>
    </w:p>
    <w:p w:rsidR="00BA7F3C" w:rsidRPr="007B4817" w:rsidRDefault="00BA7F3C" w:rsidP="00BA7F3C">
      <w:pPr>
        <w:keepNext/>
        <w:keepLines/>
        <w:shd w:val="clear" w:color="auto" w:fill="FFFFFF"/>
        <w:jc w:val="center"/>
        <w:outlineLvl w:val="6"/>
        <w:rPr>
          <w:sz w:val="24"/>
          <w:szCs w:val="24"/>
          <w:lang w:eastAsia="x-none"/>
        </w:rPr>
      </w:pPr>
      <w:r w:rsidRPr="007B4817">
        <w:rPr>
          <w:sz w:val="24"/>
          <w:szCs w:val="24"/>
          <w:lang w:eastAsia="x-none"/>
        </w:rPr>
        <w:t>на оказание услуг производственного характера</w:t>
      </w:r>
    </w:p>
    <w:p w:rsidR="00BA7F3C" w:rsidRPr="007B4817" w:rsidRDefault="00BA7F3C" w:rsidP="00BA7F3C">
      <w:pPr>
        <w:keepNext/>
        <w:keepLines/>
        <w:shd w:val="clear" w:color="auto" w:fill="FFFFFF"/>
        <w:jc w:val="center"/>
        <w:outlineLvl w:val="6"/>
        <w:rPr>
          <w:sz w:val="24"/>
          <w:szCs w:val="24"/>
          <w:lang w:eastAsia="x-none"/>
        </w:rPr>
      </w:pPr>
      <w:r w:rsidRPr="007B4817">
        <w:rPr>
          <w:sz w:val="24"/>
          <w:szCs w:val="24"/>
          <w:lang w:eastAsia="x-none"/>
        </w:rPr>
        <w:t>для ТЭЦ-21 филиала «Невский» ОАО «ТГК-1»</w:t>
      </w:r>
    </w:p>
    <w:p w:rsidR="00BA7F3C" w:rsidRPr="003807F4" w:rsidRDefault="00BA7F3C" w:rsidP="00BA7F3C">
      <w:pPr>
        <w:keepNext/>
        <w:keepLines/>
        <w:shd w:val="clear" w:color="auto" w:fill="FFFFFF"/>
        <w:jc w:val="center"/>
        <w:outlineLvl w:val="6"/>
        <w:rPr>
          <w:sz w:val="24"/>
          <w:szCs w:val="24"/>
          <w:lang w:eastAsia="x-none"/>
        </w:rPr>
      </w:pPr>
      <w:r w:rsidRPr="003807F4">
        <w:rPr>
          <w:sz w:val="24"/>
          <w:szCs w:val="24"/>
          <w:lang w:eastAsia="x-none"/>
        </w:rPr>
        <w:t xml:space="preserve"> «Техническое диагностирование и экспертиза промышленной безопасности газопровода»</w:t>
      </w:r>
    </w:p>
    <w:p w:rsidR="00BA7F3C" w:rsidRPr="003807F4" w:rsidRDefault="00BA7F3C" w:rsidP="00BA7F3C">
      <w:pPr>
        <w:keepNext/>
        <w:keepLines/>
        <w:shd w:val="clear" w:color="auto" w:fill="FFFFFF"/>
        <w:ind w:firstLine="567"/>
        <w:jc w:val="both"/>
        <w:outlineLvl w:val="6"/>
        <w:rPr>
          <w:sz w:val="24"/>
          <w:szCs w:val="24"/>
          <w:lang w:eastAsia="x-none"/>
        </w:rPr>
      </w:pPr>
    </w:p>
    <w:p w:rsidR="00BA7F3C" w:rsidRPr="003807F4" w:rsidRDefault="00BA7F3C" w:rsidP="00BA7F3C">
      <w:pPr>
        <w:pStyle w:val="a3"/>
        <w:keepNext/>
        <w:keepLines/>
        <w:numPr>
          <w:ilvl w:val="0"/>
          <w:numId w:val="31"/>
        </w:numPr>
        <w:shd w:val="clear" w:color="auto" w:fill="FFFFFF"/>
        <w:spacing w:after="0" w:line="240" w:lineRule="auto"/>
        <w:ind w:left="0" w:firstLine="567"/>
        <w:contextualSpacing/>
        <w:jc w:val="both"/>
        <w:outlineLvl w:val="6"/>
        <w:rPr>
          <w:rFonts w:ascii="Times New Roman" w:hAnsi="Times New Roman"/>
          <w:sz w:val="24"/>
          <w:szCs w:val="24"/>
          <w:lang w:eastAsia="x-none"/>
        </w:rPr>
      </w:pPr>
      <w:r w:rsidRPr="003807F4">
        <w:rPr>
          <w:rFonts w:ascii="Times New Roman" w:hAnsi="Times New Roman"/>
          <w:sz w:val="24"/>
          <w:szCs w:val="24"/>
          <w:lang w:eastAsia="x-none"/>
        </w:rPr>
        <w:t>Общие требования.</w:t>
      </w:r>
    </w:p>
    <w:p w:rsidR="00BA7F3C" w:rsidRPr="003807F4" w:rsidRDefault="00BA7F3C" w:rsidP="00BA7F3C">
      <w:pPr>
        <w:keepNext/>
        <w:keepLines/>
        <w:shd w:val="clear" w:color="auto" w:fill="FFFFFF"/>
        <w:ind w:firstLine="567"/>
        <w:jc w:val="both"/>
        <w:outlineLvl w:val="6"/>
        <w:rPr>
          <w:sz w:val="24"/>
          <w:szCs w:val="24"/>
          <w:lang w:eastAsia="x-none"/>
        </w:rPr>
      </w:pPr>
      <w:r w:rsidRPr="003807F4">
        <w:rPr>
          <w:sz w:val="24"/>
          <w:szCs w:val="24"/>
          <w:lang w:eastAsia="x-none"/>
        </w:rPr>
        <w:t>1.1. Требования к месту оказания услуг:</w:t>
      </w:r>
    </w:p>
    <w:p w:rsidR="00BA7F3C" w:rsidRPr="003807F4" w:rsidRDefault="00BA7F3C" w:rsidP="00BA7F3C">
      <w:pPr>
        <w:ind w:firstLine="567"/>
        <w:jc w:val="both"/>
        <w:rPr>
          <w:sz w:val="24"/>
          <w:szCs w:val="24"/>
        </w:rPr>
      </w:pPr>
      <w:proofErr w:type="gramStart"/>
      <w:r w:rsidRPr="003807F4">
        <w:rPr>
          <w:color w:val="010101"/>
          <w:sz w:val="24"/>
          <w:szCs w:val="24"/>
          <w:shd w:val="clear" w:color="auto" w:fill="FFFFFF"/>
        </w:rPr>
        <w:t>Ленинградская</w:t>
      </w:r>
      <w:proofErr w:type="gramEnd"/>
      <w:r w:rsidRPr="003807F4">
        <w:rPr>
          <w:color w:val="010101"/>
          <w:sz w:val="24"/>
          <w:szCs w:val="24"/>
          <w:shd w:val="clear" w:color="auto" w:fill="FFFFFF"/>
        </w:rPr>
        <w:t xml:space="preserve"> обл., Всеволожский р-н, п. Ново-</w:t>
      </w:r>
      <w:proofErr w:type="spellStart"/>
      <w:r w:rsidRPr="003807F4">
        <w:rPr>
          <w:color w:val="010101"/>
          <w:sz w:val="24"/>
          <w:szCs w:val="24"/>
          <w:shd w:val="clear" w:color="auto" w:fill="FFFFFF"/>
        </w:rPr>
        <w:t>Девяткино</w:t>
      </w:r>
      <w:proofErr w:type="spellEnd"/>
      <w:r w:rsidRPr="003807F4">
        <w:rPr>
          <w:sz w:val="24"/>
          <w:szCs w:val="24"/>
        </w:rPr>
        <w:t>, ТЭЦ-21 филиала «Невский» ОАО «ТГК-1».</w:t>
      </w:r>
    </w:p>
    <w:p w:rsidR="00BA7F3C" w:rsidRPr="003807F4" w:rsidRDefault="00BA7F3C" w:rsidP="00BA7F3C">
      <w:pPr>
        <w:keepNext/>
        <w:keepLines/>
        <w:shd w:val="clear" w:color="auto" w:fill="FFFFFF"/>
        <w:ind w:firstLine="567"/>
        <w:jc w:val="both"/>
        <w:outlineLvl w:val="6"/>
        <w:rPr>
          <w:sz w:val="24"/>
          <w:szCs w:val="24"/>
          <w:lang w:eastAsia="x-none"/>
        </w:rPr>
      </w:pPr>
      <w:r w:rsidRPr="003807F4">
        <w:rPr>
          <w:sz w:val="24"/>
          <w:szCs w:val="24"/>
          <w:lang w:eastAsia="x-none"/>
        </w:rPr>
        <w:t xml:space="preserve">1.2. </w:t>
      </w:r>
      <w:proofErr w:type="gramStart"/>
      <w:r w:rsidRPr="003807F4">
        <w:rPr>
          <w:sz w:val="24"/>
          <w:szCs w:val="24"/>
          <w:lang w:eastAsia="x-none"/>
        </w:rPr>
        <w:t>Ответственные за составление технического задания:</w:t>
      </w:r>
      <w:proofErr w:type="gramEnd"/>
    </w:p>
    <w:p w:rsidR="00BA7F3C" w:rsidRDefault="00BA7F3C" w:rsidP="00BA7F3C">
      <w:pPr>
        <w:keepNext/>
        <w:keepLines/>
        <w:shd w:val="clear" w:color="auto" w:fill="FFFFFF"/>
        <w:ind w:firstLine="567"/>
        <w:jc w:val="both"/>
        <w:outlineLvl w:val="6"/>
        <w:rPr>
          <w:sz w:val="24"/>
          <w:szCs w:val="24"/>
          <w:lang w:eastAsia="x-none"/>
        </w:rPr>
      </w:pPr>
      <w:r w:rsidRPr="003807F4">
        <w:rPr>
          <w:sz w:val="24"/>
          <w:szCs w:val="24"/>
          <w:lang w:eastAsia="x-none"/>
        </w:rPr>
        <w:t>Должность, ФИО, контактный телефон ответственного лица, составившего техническое задание:</w:t>
      </w:r>
    </w:p>
    <w:p w:rsidR="00BA7F3C" w:rsidRPr="0036051A" w:rsidRDefault="00BA7F3C" w:rsidP="00BA7F3C">
      <w:pPr>
        <w:ind w:firstLine="567"/>
        <w:jc w:val="both"/>
        <w:rPr>
          <w:color w:val="FFFFFF" w:themeColor="background1"/>
          <w:sz w:val="24"/>
          <w:szCs w:val="24"/>
          <w:lang w:eastAsia="x-none"/>
        </w:rPr>
      </w:pPr>
      <w:r w:rsidRPr="0036051A">
        <w:rPr>
          <w:sz w:val="24"/>
          <w:szCs w:val="24"/>
        </w:rPr>
        <w:t>Начальник ПТО - Тривус Арсений Львович; +7-921-950-14-74</w:t>
      </w:r>
      <w:r w:rsidRPr="0036051A">
        <w:rPr>
          <w:color w:val="FFFFFF" w:themeColor="background1"/>
          <w:sz w:val="24"/>
          <w:szCs w:val="24"/>
          <w:lang w:eastAsia="x-none"/>
        </w:rPr>
        <w:t xml:space="preserve"> руб. без учета НДС</w:t>
      </w:r>
    </w:p>
    <w:p w:rsidR="00BA7F3C" w:rsidRPr="003807F4" w:rsidRDefault="00BA7F3C" w:rsidP="00BA7F3C">
      <w:pPr>
        <w:ind w:firstLine="567"/>
        <w:jc w:val="both"/>
        <w:rPr>
          <w:sz w:val="24"/>
          <w:szCs w:val="24"/>
        </w:rPr>
      </w:pPr>
      <w:r w:rsidRPr="0036051A">
        <w:rPr>
          <w:sz w:val="24"/>
          <w:szCs w:val="24"/>
        </w:rPr>
        <w:t>Начальник КТЦ – Антоненко Сергей Иванович, +7-921-433-39-46</w:t>
      </w:r>
    </w:p>
    <w:p w:rsidR="00BA7F3C" w:rsidRPr="003807F4" w:rsidRDefault="00BA7F3C" w:rsidP="00BA7F3C">
      <w:pPr>
        <w:widowControl w:val="0"/>
        <w:shd w:val="clear" w:color="auto" w:fill="FFFFFF"/>
        <w:ind w:firstLine="567"/>
        <w:jc w:val="both"/>
        <w:outlineLvl w:val="6"/>
        <w:rPr>
          <w:sz w:val="24"/>
          <w:szCs w:val="24"/>
          <w:lang w:eastAsia="x-none"/>
        </w:rPr>
      </w:pPr>
      <w:r w:rsidRPr="003807F4">
        <w:rPr>
          <w:sz w:val="24"/>
          <w:szCs w:val="24"/>
          <w:lang w:eastAsia="x-none"/>
        </w:rPr>
        <w:t>1.3. Период выполнения работ:</w:t>
      </w:r>
    </w:p>
    <w:p w:rsidR="00BA7F3C" w:rsidRPr="003807F4" w:rsidRDefault="00BA7F3C" w:rsidP="00BA7F3C">
      <w:pPr>
        <w:widowControl w:val="0"/>
        <w:shd w:val="clear" w:color="auto" w:fill="FFFFFF"/>
        <w:ind w:firstLine="567"/>
        <w:jc w:val="both"/>
        <w:outlineLvl w:val="6"/>
        <w:rPr>
          <w:sz w:val="24"/>
          <w:szCs w:val="24"/>
          <w:lang w:eastAsia="x-none"/>
        </w:rPr>
      </w:pPr>
      <w:r w:rsidRPr="003807F4">
        <w:rPr>
          <w:sz w:val="24"/>
          <w:szCs w:val="24"/>
          <w:lang w:eastAsia="x-none"/>
        </w:rPr>
        <w:t xml:space="preserve">Начало:                </w:t>
      </w:r>
      <w:r>
        <w:rPr>
          <w:sz w:val="24"/>
          <w:szCs w:val="24"/>
          <w:lang w:eastAsia="x-none"/>
        </w:rPr>
        <w:t>февраль</w:t>
      </w:r>
      <w:r w:rsidRPr="003807F4">
        <w:rPr>
          <w:sz w:val="24"/>
          <w:szCs w:val="24"/>
          <w:lang w:eastAsia="x-none"/>
        </w:rPr>
        <w:t xml:space="preserve">      2016 г.</w:t>
      </w:r>
      <w:r w:rsidRPr="003807F4">
        <w:rPr>
          <w:sz w:val="24"/>
          <w:szCs w:val="24"/>
          <w:lang w:eastAsia="x-none"/>
        </w:rPr>
        <w:tab/>
      </w:r>
    </w:p>
    <w:p w:rsidR="00BA7F3C" w:rsidRPr="003807F4" w:rsidRDefault="00BA7F3C" w:rsidP="00BA7F3C">
      <w:pPr>
        <w:widowControl w:val="0"/>
        <w:shd w:val="clear" w:color="auto" w:fill="FFFFFF"/>
        <w:ind w:firstLine="567"/>
        <w:jc w:val="both"/>
        <w:outlineLvl w:val="6"/>
        <w:rPr>
          <w:sz w:val="24"/>
          <w:szCs w:val="24"/>
          <w:lang w:eastAsia="x-none"/>
        </w:rPr>
      </w:pPr>
      <w:r w:rsidRPr="003807F4">
        <w:rPr>
          <w:sz w:val="24"/>
          <w:szCs w:val="24"/>
          <w:lang w:eastAsia="x-none"/>
        </w:rPr>
        <w:t xml:space="preserve">Окончание:          </w:t>
      </w:r>
      <w:r w:rsidR="00281929">
        <w:rPr>
          <w:sz w:val="24"/>
          <w:szCs w:val="24"/>
          <w:lang w:eastAsia="x-none"/>
        </w:rPr>
        <w:t xml:space="preserve">май </w:t>
      </w:r>
      <w:bookmarkStart w:id="6" w:name="_GoBack"/>
      <w:bookmarkEnd w:id="6"/>
      <w:r w:rsidRPr="003807F4">
        <w:rPr>
          <w:sz w:val="24"/>
          <w:szCs w:val="24"/>
          <w:lang w:eastAsia="x-none"/>
        </w:rPr>
        <w:t xml:space="preserve"> </w:t>
      </w:r>
      <w:r w:rsidRPr="003807F4">
        <w:rPr>
          <w:sz w:val="24"/>
          <w:szCs w:val="24"/>
          <w:lang w:eastAsia="x-none"/>
        </w:rPr>
        <w:tab/>
        <w:t>2016 г.</w:t>
      </w:r>
    </w:p>
    <w:p w:rsidR="00BA7F3C" w:rsidRPr="003807F4" w:rsidRDefault="00BA7F3C" w:rsidP="00BA7F3C">
      <w:pPr>
        <w:widowControl w:val="0"/>
        <w:shd w:val="clear" w:color="auto" w:fill="FFFFFF"/>
        <w:ind w:firstLine="567"/>
        <w:jc w:val="both"/>
        <w:outlineLvl w:val="6"/>
        <w:rPr>
          <w:sz w:val="24"/>
          <w:szCs w:val="24"/>
          <w:lang w:eastAsia="x-none"/>
        </w:rPr>
      </w:pPr>
    </w:p>
    <w:p w:rsidR="00BA7F3C" w:rsidRPr="003807F4" w:rsidRDefault="00BA7F3C" w:rsidP="00BA7F3C">
      <w:pPr>
        <w:pStyle w:val="a3"/>
        <w:widowControl w:val="0"/>
        <w:numPr>
          <w:ilvl w:val="0"/>
          <w:numId w:val="28"/>
        </w:numPr>
        <w:shd w:val="clear" w:color="auto" w:fill="FFFFFF"/>
        <w:tabs>
          <w:tab w:val="left" w:pos="426"/>
        </w:tabs>
        <w:spacing w:after="0" w:line="240" w:lineRule="auto"/>
        <w:ind w:left="0" w:firstLine="567"/>
        <w:contextualSpacing/>
        <w:outlineLvl w:val="6"/>
        <w:rPr>
          <w:rFonts w:ascii="Times New Roman" w:hAnsi="Times New Roman"/>
          <w:sz w:val="24"/>
          <w:szCs w:val="24"/>
          <w:lang w:eastAsia="x-none"/>
        </w:rPr>
      </w:pPr>
      <w:r w:rsidRPr="003807F4">
        <w:rPr>
          <w:rFonts w:ascii="Times New Roman" w:hAnsi="Times New Roman"/>
          <w:sz w:val="24"/>
          <w:szCs w:val="24"/>
          <w:lang w:eastAsia="x-none"/>
        </w:rPr>
        <w:t>Требования к оказанию Услуг.</w:t>
      </w:r>
    </w:p>
    <w:p w:rsidR="00BA7F3C" w:rsidRPr="003807F4" w:rsidRDefault="00BA7F3C" w:rsidP="00BA7F3C">
      <w:pPr>
        <w:widowControl w:val="0"/>
        <w:shd w:val="clear" w:color="auto" w:fill="FFFFFF"/>
        <w:tabs>
          <w:tab w:val="left" w:pos="426"/>
        </w:tabs>
        <w:ind w:firstLine="567"/>
        <w:jc w:val="both"/>
        <w:outlineLvl w:val="6"/>
        <w:rPr>
          <w:sz w:val="24"/>
          <w:szCs w:val="24"/>
          <w:lang w:eastAsia="x-none"/>
        </w:rPr>
      </w:pPr>
      <w:r w:rsidRPr="003807F4">
        <w:rPr>
          <w:sz w:val="24"/>
          <w:szCs w:val="24"/>
          <w:lang w:eastAsia="x-none"/>
        </w:rPr>
        <w:t xml:space="preserve">2.1. Основание для проведения работы: </w:t>
      </w:r>
    </w:p>
    <w:p w:rsidR="00BA7F3C" w:rsidRPr="003807F4" w:rsidRDefault="00BA7F3C" w:rsidP="00BA7F3C">
      <w:pPr>
        <w:widowControl w:val="0"/>
        <w:shd w:val="clear" w:color="auto" w:fill="FFFFFF"/>
        <w:tabs>
          <w:tab w:val="left" w:pos="426"/>
        </w:tabs>
        <w:ind w:firstLine="567"/>
        <w:jc w:val="both"/>
        <w:outlineLvl w:val="6"/>
        <w:rPr>
          <w:sz w:val="24"/>
          <w:szCs w:val="24"/>
          <w:lang w:eastAsia="x-none"/>
        </w:rPr>
      </w:pPr>
      <w:r w:rsidRPr="003807F4">
        <w:rPr>
          <w:sz w:val="24"/>
          <w:szCs w:val="24"/>
          <w:lang w:eastAsia="x-none"/>
        </w:rPr>
        <w:tab/>
        <w:t>Федеральный закон «О промышленной безопасности опасных производственных объектов» от 21.07.1997 г. №116-ФЗ (с изменениями).</w:t>
      </w:r>
    </w:p>
    <w:p w:rsidR="00BA7F3C" w:rsidRPr="003807F4" w:rsidRDefault="00BA7F3C" w:rsidP="00BA7F3C">
      <w:pPr>
        <w:widowControl w:val="0"/>
        <w:shd w:val="clear" w:color="auto" w:fill="FFFFFF"/>
        <w:tabs>
          <w:tab w:val="left" w:pos="426"/>
        </w:tabs>
        <w:ind w:firstLine="567"/>
        <w:jc w:val="both"/>
        <w:outlineLvl w:val="6"/>
        <w:rPr>
          <w:sz w:val="24"/>
          <w:szCs w:val="24"/>
          <w:lang w:eastAsia="x-none"/>
        </w:rPr>
      </w:pPr>
      <w:r w:rsidRPr="003807F4">
        <w:rPr>
          <w:sz w:val="24"/>
          <w:szCs w:val="24"/>
          <w:lang w:eastAsia="x-none"/>
        </w:rPr>
        <w:tab/>
        <w:t>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 определение возможности и сроков дальнейшей эксплуатации.</w:t>
      </w:r>
    </w:p>
    <w:p w:rsidR="00BA7F3C" w:rsidRPr="003807F4" w:rsidRDefault="00BA7F3C" w:rsidP="00BA7F3C">
      <w:pPr>
        <w:widowControl w:val="0"/>
        <w:shd w:val="clear" w:color="auto" w:fill="FFFFFF"/>
        <w:tabs>
          <w:tab w:val="left" w:pos="426"/>
        </w:tabs>
        <w:ind w:firstLine="567"/>
        <w:jc w:val="both"/>
        <w:outlineLvl w:val="6"/>
        <w:rPr>
          <w:sz w:val="24"/>
          <w:szCs w:val="24"/>
          <w:lang w:eastAsia="x-none"/>
        </w:rPr>
      </w:pPr>
    </w:p>
    <w:p w:rsidR="00BA7F3C" w:rsidRPr="003807F4" w:rsidRDefault="00BA7F3C" w:rsidP="00BA7F3C">
      <w:pPr>
        <w:pStyle w:val="a3"/>
        <w:widowControl w:val="0"/>
        <w:numPr>
          <w:ilvl w:val="1"/>
          <w:numId w:val="28"/>
        </w:numPr>
        <w:shd w:val="clear" w:color="auto" w:fill="FFFFFF"/>
        <w:tabs>
          <w:tab w:val="left" w:pos="426"/>
        </w:tabs>
        <w:spacing w:after="0" w:line="240" w:lineRule="auto"/>
        <w:ind w:left="0" w:firstLine="567"/>
        <w:contextualSpacing/>
        <w:jc w:val="both"/>
        <w:outlineLvl w:val="6"/>
        <w:rPr>
          <w:rFonts w:ascii="Times New Roman" w:hAnsi="Times New Roman"/>
          <w:sz w:val="24"/>
          <w:szCs w:val="24"/>
          <w:lang w:eastAsia="x-none"/>
        </w:rPr>
      </w:pPr>
      <w:r w:rsidRPr="003807F4">
        <w:rPr>
          <w:rFonts w:ascii="Times New Roman" w:hAnsi="Times New Roman"/>
          <w:sz w:val="24"/>
          <w:szCs w:val="24"/>
          <w:lang w:eastAsia="x-none"/>
        </w:rPr>
        <w:t>Краткое описание объема работ.</w:t>
      </w:r>
    </w:p>
    <w:p w:rsidR="00BA7F3C" w:rsidRPr="003807F4" w:rsidRDefault="00BA7F3C" w:rsidP="00BA7F3C">
      <w:pPr>
        <w:pStyle w:val="a3"/>
        <w:widowControl w:val="0"/>
        <w:shd w:val="clear" w:color="auto" w:fill="FFFFFF"/>
        <w:spacing w:after="0" w:line="240" w:lineRule="auto"/>
        <w:ind w:left="0" w:firstLine="567"/>
        <w:jc w:val="both"/>
        <w:outlineLvl w:val="6"/>
        <w:rPr>
          <w:rFonts w:ascii="Times New Roman" w:hAnsi="Times New Roman"/>
          <w:sz w:val="24"/>
          <w:szCs w:val="24"/>
          <w:lang w:eastAsia="x-none"/>
        </w:rPr>
      </w:pPr>
      <w:r>
        <w:rPr>
          <w:rFonts w:ascii="Times New Roman" w:hAnsi="Times New Roman"/>
          <w:sz w:val="24"/>
          <w:szCs w:val="24"/>
          <w:lang w:eastAsia="x-none"/>
        </w:rPr>
        <w:t>Провести т</w:t>
      </w:r>
      <w:r w:rsidRPr="003807F4">
        <w:rPr>
          <w:rFonts w:ascii="Times New Roman" w:hAnsi="Times New Roman"/>
          <w:sz w:val="24"/>
          <w:szCs w:val="24"/>
          <w:lang w:eastAsia="x-none"/>
        </w:rPr>
        <w:t xml:space="preserve">ехническое диагностирование </w:t>
      </w:r>
      <w:r>
        <w:rPr>
          <w:rFonts w:ascii="Times New Roman" w:hAnsi="Times New Roman"/>
          <w:sz w:val="24"/>
          <w:szCs w:val="24"/>
          <w:lang w:eastAsia="x-none"/>
        </w:rPr>
        <w:t xml:space="preserve">и </w:t>
      </w:r>
      <w:r w:rsidRPr="003807F4">
        <w:rPr>
          <w:rFonts w:ascii="Times New Roman" w:hAnsi="Times New Roman"/>
          <w:sz w:val="24"/>
          <w:szCs w:val="24"/>
          <w:lang w:eastAsia="x-none"/>
        </w:rPr>
        <w:t>экспертиз</w:t>
      </w:r>
      <w:r>
        <w:rPr>
          <w:rFonts w:ascii="Times New Roman" w:hAnsi="Times New Roman"/>
          <w:sz w:val="24"/>
          <w:szCs w:val="24"/>
          <w:lang w:eastAsia="x-none"/>
        </w:rPr>
        <w:t>у</w:t>
      </w:r>
      <w:r w:rsidRPr="003807F4">
        <w:rPr>
          <w:rFonts w:ascii="Times New Roman" w:hAnsi="Times New Roman"/>
          <w:sz w:val="24"/>
          <w:szCs w:val="24"/>
          <w:lang w:eastAsia="x-none"/>
        </w:rPr>
        <w:t xml:space="preserve"> промышленной безопасности газопроводов, технических и технологических устройств сетей газораспределения и </w:t>
      </w:r>
      <w:proofErr w:type="spellStart"/>
      <w:r w:rsidRPr="003807F4">
        <w:rPr>
          <w:rFonts w:ascii="Times New Roman" w:hAnsi="Times New Roman"/>
          <w:sz w:val="24"/>
          <w:szCs w:val="24"/>
          <w:lang w:eastAsia="x-none"/>
        </w:rPr>
        <w:t>газопотребления</w:t>
      </w:r>
      <w:proofErr w:type="spellEnd"/>
      <w:r w:rsidRPr="003807F4">
        <w:rPr>
          <w:rFonts w:ascii="Times New Roman" w:hAnsi="Times New Roman"/>
          <w:sz w:val="24"/>
          <w:szCs w:val="24"/>
          <w:lang w:eastAsia="x-none"/>
        </w:rPr>
        <w:t xml:space="preserve"> в целях определения и прогнозирования их технического состояния.</w:t>
      </w:r>
    </w:p>
    <w:p w:rsidR="00BA7F3C" w:rsidRPr="003807F4" w:rsidRDefault="00BA7F3C" w:rsidP="00BA7F3C">
      <w:pPr>
        <w:pStyle w:val="a3"/>
        <w:widowControl w:val="0"/>
        <w:shd w:val="clear" w:color="auto" w:fill="FFFFFF"/>
        <w:spacing w:after="0" w:line="240" w:lineRule="auto"/>
        <w:ind w:left="0" w:firstLine="567"/>
        <w:jc w:val="both"/>
        <w:outlineLvl w:val="6"/>
        <w:rPr>
          <w:rFonts w:ascii="Times New Roman" w:hAnsi="Times New Roman"/>
          <w:sz w:val="24"/>
          <w:szCs w:val="24"/>
          <w:lang w:eastAsia="x-none"/>
        </w:rPr>
      </w:pPr>
      <w:r w:rsidRPr="003807F4">
        <w:rPr>
          <w:rFonts w:ascii="Times New Roman" w:hAnsi="Times New Roman"/>
          <w:sz w:val="24"/>
          <w:szCs w:val="24"/>
          <w:lang w:eastAsia="x-none"/>
        </w:rPr>
        <w:t>Работы по подготовке оборудования к экспертизе промышленной безопасности (</w:t>
      </w:r>
      <w:r>
        <w:rPr>
          <w:rFonts w:ascii="Times New Roman" w:hAnsi="Times New Roman"/>
          <w:sz w:val="24"/>
          <w:szCs w:val="24"/>
          <w:lang w:eastAsia="x-none"/>
        </w:rPr>
        <w:t>С</w:t>
      </w:r>
      <w:r w:rsidRPr="003807F4">
        <w:rPr>
          <w:rFonts w:ascii="Times New Roman" w:hAnsi="Times New Roman"/>
          <w:sz w:val="24"/>
          <w:szCs w:val="24"/>
          <w:lang w:eastAsia="x-none"/>
        </w:rPr>
        <w:t>нятие и восстановление изоляции, зачистка и восстановление лакокрасочного покрытия и т.п.) выполняются Исполнителем.</w:t>
      </w:r>
    </w:p>
    <w:p w:rsidR="00BA7F3C" w:rsidRPr="003807F4" w:rsidRDefault="00BA7F3C" w:rsidP="00BA7F3C">
      <w:pPr>
        <w:pStyle w:val="a3"/>
        <w:widowControl w:val="0"/>
        <w:shd w:val="clear" w:color="auto" w:fill="FFFFFF"/>
        <w:tabs>
          <w:tab w:val="left" w:pos="426"/>
        </w:tabs>
        <w:spacing w:after="0" w:line="240" w:lineRule="auto"/>
        <w:ind w:left="0" w:firstLine="567"/>
        <w:jc w:val="both"/>
        <w:outlineLvl w:val="6"/>
        <w:rPr>
          <w:rFonts w:ascii="Times New Roman" w:hAnsi="Times New Roman"/>
          <w:sz w:val="24"/>
          <w:szCs w:val="24"/>
          <w:lang w:eastAsia="x-none"/>
        </w:rPr>
      </w:pPr>
      <w:r w:rsidRPr="003807F4">
        <w:rPr>
          <w:rFonts w:ascii="Times New Roman" w:hAnsi="Times New Roman"/>
          <w:sz w:val="24"/>
          <w:szCs w:val="24"/>
          <w:lang w:eastAsia="x-none"/>
        </w:rPr>
        <w:tab/>
        <w:t>Неразрушающий контроль металла газопроводов в соответствии с разработанной программой выполняется Исполнителем.</w:t>
      </w:r>
    </w:p>
    <w:p w:rsidR="00BA7F3C" w:rsidRDefault="00BA7F3C" w:rsidP="00BA7F3C">
      <w:pPr>
        <w:pStyle w:val="a3"/>
        <w:widowControl w:val="0"/>
        <w:shd w:val="clear" w:color="auto" w:fill="FFFFFF"/>
        <w:tabs>
          <w:tab w:val="left" w:pos="426"/>
        </w:tabs>
        <w:spacing w:after="0" w:line="240" w:lineRule="auto"/>
        <w:ind w:left="0" w:firstLine="567"/>
        <w:jc w:val="both"/>
        <w:outlineLvl w:val="6"/>
        <w:rPr>
          <w:rFonts w:ascii="Times New Roman" w:hAnsi="Times New Roman"/>
          <w:sz w:val="24"/>
          <w:szCs w:val="24"/>
          <w:lang w:eastAsia="x-none"/>
        </w:rPr>
      </w:pPr>
      <w:r w:rsidRPr="003807F4">
        <w:rPr>
          <w:rFonts w:ascii="Times New Roman" w:hAnsi="Times New Roman"/>
          <w:sz w:val="24"/>
          <w:szCs w:val="24"/>
          <w:lang w:eastAsia="x-none"/>
        </w:rPr>
        <w:tab/>
        <w:t xml:space="preserve">Проведение экспертизы промышленной безопасности с расчетно-аналитическими процедурами оценки и прогнозирования фактического состояния технических устройств с оформлением заключений ЭПБ выполняет Исполнитель.  </w:t>
      </w:r>
    </w:p>
    <w:p w:rsidR="00BA7F3C" w:rsidRDefault="00BA7F3C" w:rsidP="00BA7F3C">
      <w:pPr>
        <w:pStyle w:val="a3"/>
        <w:widowControl w:val="0"/>
        <w:shd w:val="clear" w:color="auto" w:fill="FFFFFF"/>
        <w:tabs>
          <w:tab w:val="left" w:pos="426"/>
        </w:tabs>
        <w:spacing w:after="0" w:line="240" w:lineRule="auto"/>
        <w:ind w:left="0" w:firstLine="567"/>
        <w:jc w:val="both"/>
        <w:outlineLvl w:val="6"/>
        <w:rPr>
          <w:rFonts w:ascii="Times New Roman" w:hAnsi="Times New Roman"/>
          <w:sz w:val="24"/>
          <w:szCs w:val="24"/>
          <w:lang w:eastAsia="x-none"/>
        </w:rPr>
      </w:pPr>
    </w:p>
    <w:p w:rsidR="00BA7F3C" w:rsidRPr="003807F4" w:rsidRDefault="00BA7F3C" w:rsidP="00BA7F3C">
      <w:pPr>
        <w:pStyle w:val="a3"/>
        <w:widowControl w:val="0"/>
        <w:shd w:val="clear" w:color="auto" w:fill="FFFFFF"/>
        <w:tabs>
          <w:tab w:val="left" w:pos="426"/>
        </w:tabs>
        <w:spacing w:after="0" w:line="240" w:lineRule="auto"/>
        <w:ind w:left="0" w:firstLine="567"/>
        <w:jc w:val="both"/>
        <w:outlineLvl w:val="6"/>
        <w:rPr>
          <w:rFonts w:ascii="Times New Roman" w:hAnsi="Times New Roman"/>
          <w:sz w:val="24"/>
          <w:szCs w:val="24"/>
          <w:lang w:eastAsia="x-none"/>
        </w:rPr>
      </w:pPr>
      <w:r>
        <w:rPr>
          <w:rFonts w:ascii="Times New Roman" w:hAnsi="Times New Roman"/>
          <w:sz w:val="24"/>
          <w:szCs w:val="24"/>
          <w:lang w:eastAsia="x-none"/>
        </w:rPr>
        <w:t>Таблица №1</w:t>
      </w:r>
    </w:p>
    <w:tbl>
      <w:tblPr>
        <w:tblW w:w="10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820"/>
        <w:gridCol w:w="1872"/>
        <w:gridCol w:w="1559"/>
        <w:gridCol w:w="1447"/>
      </w:tblGrid>
      <w:tr w:rsidR="00BA7F3C" w:rsidRPr="003807F4" w:rsidTr="00FD15FB">
        <w:trPr>
          <w:trHeight w:val="493"/>
          <w:tblHeader/>
        </w:trPr>
        <w:tc>
          <w:tcPr>
            <w:tcW w:w="568" w:type="dxa"/>
            <w:vAlign w:val="center"/>
          </w:tcPr>
          <w:p w:rsidR="00BA7F3C" w:rsidRPr="003807F4" w:rsidRDefault="00BA7F3C" w:rsidP="00FD15FB">
            <w:pPr>
              <w:jc w:val="center"/>
              <w:rPr>
                <w:sz w:val="24"/>
                <w:szCs w:val="24"/>
              </w:rPr>
            </w:pPr>
            <w:r w:rsidRPr="003807F4">
              <w:rPr>
                <w:sz w:val="24"/>
                <w:szCs w:val="24"/>
              </w:rPr>
              <w:t xml:space="preserve">№ </w:t>
            </w:r>
            <w:proofErr w:type="spellStart"/>
            <w:r w:rsidRPr="003807F4">
              <w:rPr>
                <w:sz w:val="24"/>
                <w:szCs w:val="24"/>
              </w:rPr>
              <w:t>пп</w:t>
            </w:r>
            <w:proofErr w:type="spellEnd"/>
          </w:p>
        </w:tc>
        <w:tc>
          <w:tcPr>
            <w:tcW w:w="4820" w:type="dxa"/>
            <w:vAlign w:val="center"/>
          </w:tcPr>
          <w:p w:rsidR="00BA7F3C" w:rsidRPr="003807F4" w:rsidRDefault="00BA7F3C" w:rsidP="00FD15FB">
            <w:pPr>
              <w:tabs>
                <w:tab w:val="num" w:pos="540"/>
              </w:tabs>
              <w:ind w:firstLine="34"/>
              <w:jc w:val="center"/>
              <w:rPr>
                <w:sz w:val="24"/>
                <w:szCs w:val="24"/>
              </w:rPr>
            </w:pPr>
            <w:r w:rsidRPr="003807F4">
              <w:rPr>
                <w:sz w:val="24"/>
                <w:szCs w:val="24"/>
              </w:rPr>
              <w:t>Наружный диаметр и толщина стенки газопроводов</w:t>
            </w:r>
            <w:r>
              <w:rPr>
                <w:sz w:val="24"/>
                <w:szCs w:val="24"/>
              </w:rPr>
              <w:t xml:space="preserve">, </w:t>
            </w:r>
            <w:proofErr w:type="gramStart"/>
            <w:r>
              <w:rPr>
                <w:sz w:val="24"/>
                <w:szCs w:val="24"/>
              </w:rPr>
              <w:t>мм</w:t>
            </w:r>
            <w:proofErr w:type="gramEnd"/>
          </w:p>
        </w:tc>
        <w:tc>
          <w:tcPr>
            <w:tcW w:w="1872" w:type="dxa"/>
            <w:vAlign w:val="center"/>
          </w:tcPr>
          <w:p w:rsidR="00BA7F3C" w:rsidRPr="003807F4" w:rsidRDefault="00BA7F3C" w:rsidP="00FD15FB">
            <w:pPr>
              <w:tabs>
                <w:tab w:val="num" w:pos="540"/>
              </w:tabs>
              <w:ind w:firstLine="33"/>
              <w:jc w:val="center"/>
              <w:rPr>
                <w:sz w:val="24"/>
                <w:szCs w:val="24"/>
              </w:rPr>
            </w:pPr>
            <w:r w:rsidRPr="003807F4">
              <w:rPr>
                <w:sz w:val="24"/>
                <w:szCs w:val="24"/>
              </w:rPr>
              <w:t>Протяженность газопровода</w:t>
            </w:r>
            <w:r>
              <w:rPr>
                <w:sz w:val="24"/>
                <w:szCs w:val="24"/>
              </w:rPr>
              <w:t xml:space="preserve">, </w:t>
            </w:r>
            <w:proofErr w:type="gramStart"/>
            <w:r>
              <w:rPr>
                <w:sz w:val="24"/>
                <w:szCs w:val="24"/>
              </w:rPr>
              <w:t>м</w:t>
            </w:r>
            <w:proofErr w:type="gramEnd"/>
          </w:p>
        </w:tc>
        <w:tc>
          <w:tcPr>
            <w:tcW w:w="1559" w:type="dxa"/>
            <w:vAlign w:val="center"/>
          </w:tcPr>
          <w:p w:rsidR="00BA7F3C" w:rsidRPr="003807F4" w:rsidRDefault="00BA7F3C" w:rsidP="00FD15FB">
            <w:pPr>
              <w:tabs>
                <w:tab w:val="num" w:pos="540"/>
              </w:tabs>
              <w:ind w:firstLine="4"/>
              <w:jc w:val="center"/>
              <w:rPr>
                <w:sz w:val="24"/>
                <w:szCs w:val="24"/>
              </w:rPr>
            </w:pPr>
            <w:r w:rsidRPr="003807F4">
              <w:rPr>
                <w:sz w:val="24"/>
                <w:szCs w:val="24"/>
              </w:rPr>
              <w:t>Количество сварных соединений</w:t>
            </w:r>
            <w:r>
              <w:rPr>
                <w:sz w:val="24"/>
                <w:szCs w:val="24"/>
              </w:rPr>
              <w:t xml:space="preserve">, </w:t>
            </w:r>
            <w:proofErr w:type="spellStart"/>
            <w:proofErr w:type="gramStart"/>
            <w:r>
              <w:rPr>
                <w:sz w:val="24"/>
                <w:szCs w:val="24"/>
              </w:rPr>
              <w:t>шт</w:t>
            </w:r>
            <w:proofErr w:type="spellEnd"/>
            <w:proofErr w:type="gramEnd"/>
          </w:p>
        </w:tc>
        <w:tc>
          <w:tcPr>
            <w:tcW w:w="1447" w:type="dxa"/>
            <w:vAlign w:val="center"/>
          </w:tcPr>
          <w:p w:rsidR="00BA7F3C" w:rsidRPr="00463AAE" w:rsidRDefault="00BA7F3C" w:rsidP="00FD15FB">
            <w:pPr>
              <w:ind w:firstLine="4"/>
              <w:jc w:val="center"/>
              <w:rPr>
                <w:sz w:val="24"/>
                <w:szCs w:val="24"/>
              </w:rPr>
            </w:pPr>
            <w:r w:rsidRPr="00463AAE">
              <w:rPr>
                <w:sz w:val="24"/>
                <w:szCs w:val="24"/>
              </w:rPr>
              <w:t>Дата проведения ЭПБ</w:t>
            </w:r>
          </w:p>
        </w:tc>
      </w:tr>
      <w:tr w:rsidR="00BA7F3C" w:rsidRPr="003807F4" w:rsidTr="00FD15FB">
        <w:trPr>
          <w:trHeight w:val="700"/>
        </w:trPr>
        <w:tc>
          <w:tcPr>
            <w:tcW w:w="568" w:type="dxa"/>
            <w:vAlign w:val="center"/>
          </w:tcPr>
          <w:p w:rsidR="00BA7F3C" w:rsidRPr="003807F4" w:rsidRDefault="00BA7F3C" w:rsidP="00BA7F3C">
            <w:pPr>
              <w:numPr>
                <w:ilvl w:val="0"/>
                <w:numId w:val="27"/>
              </w:numPr>
              <w:tabs>
                <w:tab w:val="num" w:pos="540"/>
              </w:tabs>
              <w:ind w:left="0" w:firstLine="0"/>
              <w:contextualSpacing/>
              <w:jc w:val="center"/>
              <w:rPr>
                <w:sz w:val="24"/>
                <w:szCs w:val="24"/>
              </w:rPr>
            </w:pPr>
          </w:p>
        </w:tc>
        <w:tc>
          <w:tcPr>
            <w:tcW w:w="4820" w:type="dxa"/>
            <w:shd w:val="clear" w:color="auto" w:fill="auto"/>
            <w:vAlign w:val="center"/>
          </w:tcPr>
          <w:p w:rsidR="00BA7F3C" w:rsidRPr="003807F4" w:rsidRDefault="00BA7F3C" w:rsidP="00FD15FB">
            <w:pPr>
              <w:ind w:firstLine="34"/>
              <w:jc w:val="center"/>
            </w:pPr>
            <w:r w:rsidRPr="003807F4">
              <w:t xml:space="preserve">Газопровод от ГРП к потребителям </w:t>
            </w:r>
            <w:r w:rsidRPr="003807F4">
              <w:sym w:font="Symbol" w:char="F0C6"/>
            </w:r>
            <w:r w:rsidRPr="003807F4">
              <w:t>325х8</w:t>
            </w:r>
          </w:p>
        </w:tc>
        <w:tc>
          <w:tcPr>
            <w:tcW w:w="1872" w:type="dxa"/>
            <w:vAlign w:val="center"/>
          </w:tcPr>
          <w:p w:rsidR="00BA7F3C" w:rsidRPr="003807F4" w:rsidRDefault="00BA7F3C" w:rsidP="00FD15FB">
            <w:pPr>
              <w:ind w:firstLine="33"/>
              <w:jc w:val="center"/>
              <w:rPr>
                <w:sz w:val="24"/>
                <w:szCs w:val="24"/>
              </w:rPr>
            </w:pPr>
            <w:r w:rsidRPr="003807F4">
              <w:rPr>
                <w:sz w:val="24"/>
                <w:szCs w:val="24"/>
              </w:rPr>
              <w:t>4,5</w:t>
            </w:r>
          </w:p>
        </w:tc>
        <w:tc>
          <w:tcPr>
            <w:tcW w:w="1559" w:type="dxa"/>
            <w:vAlign w:val="center"/>
          </w:tcPr>
          <w:p w:rsidR="00BA7F3C" w:rsidRPr="003807F4" w:rsidRDefault="00BA7F3C" w:rsidP="00FD15FB">
            <w:pPr>
              <w:ind w:firstLine="4"/>
              <w:jc w:val="center"/>
              <w:rPr>
                <w:sz w:val="24"/>
                <w:szCs w:val="24"/>
              </w:rPr>
            </w:pPr>
            <w:r w:rsidRPr="003807F4">
              <w:rPr>
                <w:sz w:val="24"/>
                <w:szCs w:val="24"/>
              </w:rPr>
              <w:t>12</w:t>
            </w:r>
          </w:p>
        </w:tc>
        <w:tc>
          <w:tcPr>
            <w:tcW w:w="1447" w:type="dxa"/>
            <w:shd w:val="clear" w:color="auto" w:fill="auto"/>
            <w:vAlign w:val="center"/>
          </w:tcPr>
          <w:p w:rsidR="00BA7F3C" w:rsidRPr="00463AAE" w:rsidRDefault="00BA7F3C" w:rsidP="00FD15FB">
            <w:pPr>
              <w:tabs>
                <w:tab w:val="num" w:pos="540"/>
              </w:tabs>
              <w:ind w:firstLine="4"/>
              <w:jc w:val="center"/>
              <w:rPr>
                <w:sz w:val="24"/>
                <w:szCs w:val="24"/>
              </w:rPr>
            </w:pPr>
            <w:r>
              <w:rPr>
                <w:sz w:val="24"/>
                <w:szCs w:val="24"/>
              </w:rPr>
              <w:t>Февр..2016</w:t>
            </w:r>
          </w:p>
        </w:tc>
      </w:tr>
      <w:tr w:rsidR="00BA7F3C" w:rsidRPr="003807F4" w:rsidTr="00FD15FB">
        <w:trPr>
          <w:trHeight w:val="493"/>
        </w:trPr>
        <w:tc>
          <w:tcPr>
            <w:tcW w:w="568" w:type="dxa"/>
            <w:vAlign w:val="center"/>
          </w:tcPr>
          <w:p w:rsidR="00BA7F3C" w:rsidRPr="003807F4" w:rsidRDefault="00BA7F3C" w:rsidP="00BA7F3C">
            <w:pPr>
              <w:numPr>
                <w:ilvl w:val="0"/>
                <w:numId w:val="27"/>
              </w:numPr>
              <w:tabs>
                <w:tab w:val="num" w:pos="540"/>
              </w:tabs>
              <w:ind w:left="0" w:firstLine="0"/>
              <w:contextualSpacing/>
              <w:jc w:val="center"/>
              <w:rPr>
                <w:sz w:val="24"/>
                <w:szCs w:val="24"/>
              </w:rPr>
            </w:pPr>
          </w:p>
        </w:tc>
        <w:tc>
          <w:tcPr>
            <w:tcW w:w="4820" w:type="dxa"/>
            <w:shd w:val="clear" w:color="auto" w:fill="auto"/>
            <w:vAlign w:val="center"/>
          </w:tcPr>
          <w:p w:rsidR="00BA7F3C" w:rsidRPr="003807F4" w:rsidRDefault="00BA7F3C" w:rsidP="00FD15FB">
            <w:pPr>
              <w:ind w:firstLine="34"/>
              <w:jc w:val="center"/>
            </w:pPr>
            <w:r w:rsidRPr="003807F4">
              <w:t xml:space="preserve">Газопровод от ГРП к потребителям </w:t>
            </w:r>
            <w:r w:rsidRPr="003807F4">
              <w:sym w:font="Symbol" w:char="F0C6"/>
            </w:r>
            <w:r w:rsidRPr="003807F4">
              <w:t>89х4</w:t>
            </w:r>
          </w:p>
        </w:tc>
        <w:tc>
          <w:tcPr>
            <w:tcW w:w="1872" w:type="dxa"/>
            <w:vAlign w:val="center"/>
          </w:tcPr>
          <w:p w:rsidR="00BA7F3C" w:rsidRPr="003807F4" w:rsidRDefault="00BA7F3C" w:rsidP="00FD15FB">
            <w:pPr>
              <w:ind w:firstLine="33"/>
              <w:jc w:val="center"/>
              <w:rPr>
                <w:sz w:val="24"/>
                <w:szCs w:val="24"/>
              </w:rPr>
            </w:pPr>
            <w:r w:rsidRPr="003807F4">
              <w:rPr>
                <w:sz w:val="24"/>
                <w:szCs w:val="24"/>
              </w:rPr>
              <w:t>4,0</w:t>
            </w:r>
          </w:p>
        </w:tc>
        <w:tc>
          <w:tcPr>
            <w:tcW w:w="1559" w:type="dxa"/>
            <w:vAlign w:val="center"/>
          </w:tcPr>
          <w:p w:rsidR="00BA7F3C" w:rsidRPr="003807F4" w:rsidRDefault="00BA7F3C" w:rsidP="00FD15FB">
            <w:pPr>
              <w:ind w:firstLine="4"/>
              <w:jc w:val="center"/>
              <w:rPr>
                <w:sz w:val="24"/>
                <w:szCs w:val="24"/>
              </w:rPr>
            </w:pPr>
            <w:r w:rsidRPr="003807F4">
              <w:rPr>
                <w:sz w:val="24"/>
                <w:szCs w:val="24"/>
              </w:rPr>
              <w:t>-</w:t>
            </w:r>
          </w:p>
        </w:tc>
        <w:tc>
          <w:tcPr>
            <w:tcW w:w="1447" w:type="dxa"/>
            <w:shd w:val="clear" w:color="auto" w:fill="auto"/>
            <w:vAlign w:val="center"/>
          </w:tcPr>
          <w:p w:rsidR="00BA7F3C" w:rsidRPr="00463AAE" w:rsidRDefault="00BA7F3C" w:rsidP="00FD15FB">
            <w:pPr>
              <w:tabs>
                <w:tab w:val="num" w:pos="540"/>
              </w:tabs>
              <w:ind w:firstLine="4"/>
              <w:jc w:val="center"/>
              <w:rPr>
                <w:sz w:val="24"/>
                <w:szCs w:val="24"/>
              </w:rPr>
            </w:pPr>
            <w:r>
              <w:rPr>
                <w:sz w:val="24"/>
                <w:szCs w:val="24"/>
              </w:rPr>
              <w:t>Февр..2016</w:t>
            </w:r>
          </w:p>
        </w:tc>
      </w:tr>
      <w:tr w:rsidR="00BA7F3C" w:rsidRPr="003807F4" w:rsidTr="00FD15FB">
        <w:trPr>
          <w:trHeight w:val="760"/>
        </w:trPr>
        <w:tc>
          <w:tcPr>
            <w:tcW w:w="568" w:type="dxa"/>
            <w:vAlign w:val="center"/>
          </w:tcPr>
          <w:p w:rsidR="00BA7F3C" w:rsidRPr="003807F4" w:rsidRDefault="00BA7F3C" w:rsidP="00BA7F3C">
            <w:pPr>
              <w:numPr>
                <w:ilvl w:val="0"/>
                <w:numId w:val="27"/>
              </w:numPr>
              <w:tabs>
                <w:tab w:val="num" w:pos="540"/>
              </w:tabs>
              <w:ind w:left="0" w:firstLine="0"/>
              <w:contextualSpacing/>
              <w:jc w:val="center"/>
              <w:rPr>
                <w:sz w:val="24"/>
                <w:szCs w:val="24"/>
              </w:rPr>
            </w:pPr>
          </w:p>
        </w:tc>
        <w:tc>
          <w:tcPr>
            <w:tcW w:w="4820" w:type="dxa"/>
            <w:shd w:val="clear" w:color="auto" w:fill="auto"/>
            <w:vAlign w:val="center"/>
          </w:tcPr>
          <w:p w:rsidR="00BA7F3C" w:rsidRPr="003807F4" w:rsidRDefault="00BA7F3C" w:rsidP="00FD15FB">
            <w:pPr>
              <w:ind w:firstLine="34"/>
              <w:jc w:val="center"/>
            </w:pPr>
            <w:r w:rsidRPr="003807F4">
              <w:t xml:space="preserve">Газопровод от ГРП к потребителям </w:t>
            </w:r>
            <w:r w:rsidRPr="003807F4">
              <w:sym w:font="Symbol" w:char="F0C6"/>
            </w:r>
            <w:r w:rsidRPr="003807F4">
              <w:t>57х3,5</w:t>
            </w:r>
          </w:p>
        </w:tc>
        <w:tc>
          <w:tcPr>
            <w:tcW w:w="1872" w:type="dxa"/>
            <w:vAlign w:val="center"/>
          </w:tcPr>
          <w:p w:rsidR="00BA7F3C" w:rsidRPr="003807F4" w:rsidRDefault="00BA7F3C" w:rsidP="00FD15FB">
            <w:pPr>
              <w:ind w:firstLine="33"/>
              <w:jc w:val="center"/>
              <w:rPr>
                <w:sz w:val="24"/>
                <w:szCs w:val="24"/>
              </w:rPr>
            </w:pPr>
            <w:r w:rsidRPr="003807F4">
              <w:rPr>
                <w:sz w:val="24"/>
                <w:szCs w:val="24"/>
              </w:rPr>
              <w:t>4,0</w:t>
            </w:r>
          </w:p>
        </w:tc>
        <w:tc>
          <w:tcPr>
            <w:tcW w:w="1559" w:type="dxa"/>
            <w:vAlign w:val="center"/>
          </w:tcPr>
          <w:p w:rsidR="00BA7F3C" w:rsidRPr="003807F4" w:rsidRDefault="00BA7F3C" w:rsidP="00FD15FB">
            <w:pPr>
              <w:ind w:firstLine="4"/>
              <w:jc w:val="center"/>
              <w:rPr>
                <w:sz w:val="24"/>
                <w:szCs w:val="24"/>
              </w:rPr>
            </w:pPr>
            <w:r w:rsidRPr="003807F4">
              <w:rPr>
                <w:sz w:val="24"/>
                <w:szCs w:val="24"/>
              </w:rPr>
              <w:t>-</w:t>
            </w:r>
          </w:p>
        </w:tc>
        <w:tc>
          <w:tcPr>
            <w:tcW w:w="1447" w:type="dxa"/>
            <w:shd w:val="clear" w:color="auto" w:fill="auto"/>
            <w:vAlign w:val="center"/>
          </w:tcPr>
          <w:p w:rsidR="00BA7F3C" w:rsidRPr="00463AAE" w:rsidRDefault="00BA7F3C" w:rsidP="00FD15FB">
            <w:pPr>
              <w:tabs>
                <w:tab w:val="num" w:pos="540"/>
              </w:tabs>
              <w:ind w:firstLine="4"/>
              <w:jc w:val="center"/>
              <w:rPr>
                <w:sz w:val="24"/>
                <w:szCs w:val="24"/>
              </w:rPr>
            </w:pPr>
            <w:r>
              <w:rPr>
                <w:sz w:val="24"/>
                <w:szCs w:val="24"/>
              </w:rPr>
              <w:t>Февр..2016</w:t>
            </w:r>
          </w:p>
        </w:tc>
      </w:tr>
      <w:tr w:rsidR="00BA7F3C" w:rsidRPr="003807F4" w:rsidTr="00FD15FB">
        <w:trPr>
          <w:trHeight w:val="687"/>
        </w:trPr>
        <w:tc>
          <w:tcPr>
            <w:tcW w:w="568" w:type="dxa"/>
            <w:vAlign w:val="center"/>
          </w:tcPr>
          <w:p w:rsidR="00BA7F3C" w:rsidRPr="003807F4" w:rsidRDefault="00BA7F3C" w:rsidP="00BA7F3C">
            <w:pPr>
              <w:numPr>
                <w:ilvl w:val="0"/>
                <w:numId w:val="27"/>
              </w:numPr>
              <w:tabs>
                <w:tab w:val="num" w:pos="540"/>
              </w:tabs>
              <w:ind w:left="0" w:firstLine="0"/>
              <w:contextualSpacing/>
              <w:jc w:val="center"/>
              <w:rPr>
                <w:sz w:val="24"/>
                <w:szCs w:val="24"/>
              </w:rPr>
            </w:pPr>
          </w:p>
        </w:tc>
        <w:tc>
          <w:tcPr>
            <w:tcW w:w="4820" w:type="dxa"/>
            <w:shd w:val="clear" w:color="auto" w:fill="auto"/>
            <w:vAlign w:val="center"/>
          </w:tcPr>
          <w:p w:rsidR="00BA7F3C" w:rsidRPr="003807F4" w:rsidRDefault="00BA7F3C" w:rsidP="00FD15FB">
            <w:pPr>
              <w:ind w:firstLine="34"/>
              <w:jc w:val="center"/>
            </w:pPr>
            <w:r w:rsidRPr="003807F4">
              <w:t xml:space="preserve">Газопровод </w:t>
            </w:r>
            <w:r w:rsidRPr="003807F4">
              <w:sym w:font="Symbol" w:char="F0C6"/>
            </w:r>
            <w:r w:rsidRPr="003807F4">
              <w:t>1220х11</w:t>
            </w:r>
          </w:p>
        </w:tc>
        <w:tc>
          <w:tcPr>
            <w:tcW w:w="1872" w:type="dxa"/>
            <w:vAlign w:val="center"/>
          </w:tcPr>
          <w:p w:rsidR="00BA7F3C" w:rsidRPr="003807F4" w:rsidRDefault="00BA7F3C" w:rsidP="00FD15FB">
            <w:pPr>
              <w:ind w:firstLine="33"/>
              <w:jc w:val="center"/>
              <w:rPr>
                <w:sz w:val="24"/>
                <w:szCs w:val="24"/>
              </w:rPr>
            </w:pPr>
            <w:r w:rsidRPr="003807F4">
              <w:rPr>
                <w:sz w:val="24"/>
                <w:szCs w:val="24"/>
              </w:rPr>
              <w:t>26,0</w:t>
            </w:r>
          </w:p>
        </w:tc>
        <w:tc>
          <w:tcPr>
            <w:tcW w:w="1559" w:type="dxa"/>
            <w:vAlign w:val="center"/>
          </w:tcPr>
          <w:p w:rsidR="00BA7F3C" w:rsidRPr="003807F4" w:rsidRDefault="00BA7F3C" w:rsidP="00FD15FB">
            <w:pPr>
              <w:ind w:firstLine="4"/>
              <w:jc w:val="center"/>
              <w:rPr>
                <w:sz w:val="24"/>
                <w:szCs w:val="24"/>
              </w:rPr>
            </w:pPr>
            <w:r w:rsidRPr="003807F4">
              <w:rPr>
                <w:sz w:val="24"/>
                <w:szCs w:val="24"/>
              </w:rPr>
              <w:t>4</w:t>
            </w:r>
          </w:p>
        </w:tc>
        <w:tc>
          <w:tcPr>
            <w:tcW w:w="1447" w:type="dxa"/>
            <w:shd w:val="clear" w:color="auto" w:fill="auto"/>
            <w:vAlign w:val="center"/>
          </w:tcPr>
          <w:p w:rsidR="00BA7F3C" w:rsidRPr="00463AAE" w:rsidRDefault="00BA7F3C" w:rsidP="00FD15FB">
            <w:pPr>
              <w:tabs>
                <w:tab w:val="num" w:pos="540"/>
              </w:tabs>
              <w:ind w:firstLine="4"/>
              <w:jc w:val="center"/>
              <w:rPr>
                <w:sz w:val="24"/>
                <w:szCs w:val="24"/>
              </w:rPr>
            </w:pPr>
            <w:r>
              <w:rPr>
                <w:sz w:val="24"/>
                <w:szCs w:val="24"/>
              </w:rPr>
              <w:t>Февр..2016</w:t>
            </w:r>
          </w:p>
        </w:tc>
      </w:tr>
      <w:tr w:rsidR="00BA7F3C" w:rsidRPr="003807F4" w:rsidTr="00FD15FB">
        <w:trPr>
          <w:trHeight w:val="687"/>
        </w:trPr>
        <w:tc>
          <w:tcPr>
            <w:tcW w:w="568" w:type="dxa"/>
            <w:vAlign w:val="center"/>
          </w:tcPr>
          <w:p w:rsidR="00BA7F3C" w:rsidRPr="003807F4" w:rsidRDefault="00BA7F3C" w:rsidP="00BA7F3C">
            <w:pPr>
              <w:numPr>
                <w:ilvl w:val="0"/>
                <w:numId w:val="27"/>
              </w:numPr>
              <w:tabs>
                <w:tab w:val="num" w:pos="540"/>
              </w:tabs>
              <w:ind w:left="0" w:firstLine="0"/>
              <w:contextualSpacing/>
              <w:jc w:val="center"/>
              <w:rPr>
                <w:sz w:val="24"/>
                <w:szCs w:val="24"/>
              </w:rPr>
            </w:pPr>
          </w:p>
        </w:tc>
        <w:tc>
          <w:tcPr>
            <w:tcW w:w="4820" w:type="dxa"/>
            <w:shd w:val="clear" w:color="auto" w:fill="auto"/>
            <w:vAlign w:val="center"/>
          </w:tcPr>
          <w:p w:rsidR="00BA7F3C" w:rsidRPr="003807F4" w:rsidRDefault="00BA7F3C" w:rsidP="00FD15FB">
            <w:pPr>
              <w:ind w:firstLine="34"/>
              <w:jc w:val="center"/>
            </w:pPr>
            <w:r w:rsidRPr="003807F4">
              <w:t xml:space="preserve">Газопровод </w:t>
            </w:r>
            <w:r w:rsidRPr="003807F4">
              <w:sym w:font="Symbol" w:char="F0C6"/>
            </w:r>
            <w:r w:rsidRPr="003807F4">
              <w:t>1020х12</w:t>
            </w:r>
          </w:p>
        </w:tc>
        <w:tc>
          <w:tcPr>
            <w:tcW w:w="1872" w:type="dxa"/>
            <w:vAlign w:val="center"/>
          </w:tcPr>
          <w:p w:rsidR="00BA7F3C" w:rsidRPr="003807F4" w:rsidRDefault="00BA7F3C" w:rsidP="00FD15FB">
            <w:pPr>
              <w:ind w:firstLine="33"/>
              <w:jc w:val="center"/>
              <w:rPr>
                <w:sz w:val="24"/>
                <w:szCs w:val="24"/>
              </w:rPr>
            </w:pPr>
            <w:r w:rsidRPr="003807F4">
              <w:rPr>
                <w:sz w:val="24"/>
                <w:szCs w:val="24"/>
              </w:rPr>
              <w:t>698,4</w:t>
            </w:r>
          </w:p>
        </w:tc>
        <w:tc>
          <w:tcPr>
            <w:tcW w:w="1559" w:type="dxa"/>
            <w:vAlign w:val="center"/>
          </w:tcPr>
          <w:p w:rsidR="00BA7F3C" w:rsidRPr="003807F4" w:rsidRDefault="00BA7F3C" w:rsidP="00FD15FB">
            <w:pPr>
              <w:ind w:firstLine="4"/>
              <w:jc w:val="center"/>
              <w:rPr>
                <w:sz w:val="24"/>
                <w:szCs w:val="24"/>
              </w:rPr>
            </w:pPr>
            <w:r w:rsidRPr="003807F4">
              <w:rPr>
                <w:sz w:val="24"/>
                <w:szCs w:val="24"/>
              </w:rPr>
              <w:t>83</w:t>
            </w:r>
          </w:p>
        </w:tc>
        <w:tc>
          <w:tcPr>
            <w:tcW w:w="1447" w:type="dxa"/>
            <w:shd w:val="clear" w:color="auto" w:fill="auto"/>
            <w:vAlign w:val="center"/>
          </w:tcPr>
          <w:p w:rsidR="00BA7F3C" w:rsidRPr="00463AAE" w:rsidRDefault="00BA7F3C" w:rsidP="00FD15FB">
            <w:pPr>
              <w:tabs>
                <w:tab w:val="num" w:pos="540"/>
              </w:tabs>
              <w:ind w:firstLine="4"/>
              <w:jc w:val="center"/>
              <w:rPr>
                <w:sz w:val="24"/>
                <w:szCs w:val="24"/>
              </w:rPr>
            </w:pPr>
            <w:r>
              <w:rPr>
                <w:sz w:val="24"/>
                <w:szCs w:val="24"/>
              </w:rPr>
              <w:t>Февр..2016</w:t>
            </w:r>
          </w:p>
        </w:tc>
      </w:tr>
      <w:tr w:rsidR="00BA7F3C" w:rsidRPr="003807F4" w:rsidTr="00FD15FB">
        <w:trPr>
          <w:trHeight w:val="687"/>
        </w:trPr>
        <w:tc>
          <w:tcPr>
            <w:tcW w:w="568" w:type="dxa"/>
            <w:vAlign w:val="center"/>
          </w:tcPr>
          <w:p w:rsidR="00BA7F3C" w:rsidRPr="003807F4" w:rsidRDefault="00BA7F3C" w:rsidP="00BA7F3C">
            <w:pPr>
              <w:numPr>
                <w:ilvl w:val="0"/>
                <w:numId w:val="27"/>
              </w:numPr>
              <w:tabs>
                <w:tab w:val="num" w:pos="540"/>
              </w:tabs>
              <w:ind w:left="0" w:firstLine="0"/>
              <w:contextualSpacing/>
              <w:jc w:val="center"/>
              <w:rPr>
                <w:sz w:val="24"/>
                <w:szCs w:val="24"/>
              </w:rPr>
            </w:pPr>
          </w:p>
        </w:tc>
        <w:tc>
          <w:tcPr>
            <w:tcW w:w="4820" w:type="dxa"/>
            <w:shd w:val="clear" w:color="auto" w:fill="auto"/>
            <w:vAlign w:val="center"/>
          </w:tcPr>
          <w:p w:rsidR="00BA7F3C" w:rsidRPr="003807F4" w:rsidRDefault="00BA7F3C" w:rsidP="00FD15FB">
            <w:pPr>
              <w:ind w:firstLine="34"/>
              <w:jc w:val="center"/>
            </w:pPr>
            <w:r w:rsidRPr="003807F4">
              <w:t xml:space="preserve">Газопровод </w:t>
            </w:r>
            <w:r w:rsidRPr="003807F4">
              <w:sym w:font="Symbol" w:char="F0C6"/>
            </w:r>
            <w:r w:rsidRPr="003807F4">
              <w:t>920х12</w:t>
            </w:r>
          </w:p>
        </w:tc>
        <w:tc>
          <w:tcPr>
            <w:tcW w:w="1872" w:type="dxa"/>
            <w:vAlign w:val="center"/>
          </w:tcPr>
          <w:p w:rsidR="00BA7F3C" w:rsidRPr="003807F4" w:rsidRDefault="00BA7F3C" w:rsidP="00FD15FB">
            <w:pPr>
              <w:ind w:firstLine="33"/>
              <w:jc w:val="center"/>
              <w:rPr>
                <w:sz w:val="24"/>
                <w:szCs w:val="24"/>
              </w:rPr>
            </w:pPr>
            <w:r w:rsidRPr="003807F4">
              <w:rPr>
                <w:sz w:val="24"/>
                <w:szCs w:val="24"/>
              </w:rPr>
              <w:t>163,65</w:t>
            </w:r>
          </w:p>
        </w:tc>
        <w:tc>
          <w:tcPr>
            <w:tcW w:w="1559" w:type="dxa"/>
            <w:vAlign w:val="center"/>
          </w:tcPr>
          <w:p w:rsidR="00BA7F3C" w:rsidRPr="003807F4" w:rsidRDefault="00BA7F3C" w:rsidP="00FD15FB">
            <w:pPr>
              <w:ind w:firstLine="4"/>
              <w:jc w:val="center"/>
              <w:rPr>
                <w:sz w:val="24"/>
                <w:szCs w:val="24"/>
              </w:rPr>
            </w:pPr>
            <w:r w:rsidRPr="003807F4">
              <w:rPr>
                <w:sz w:val="24"/>
                <w:szCs w:val="24"/>
              </w:rPr>
              <w:t>63</w:t>
            </w:r>
          </w:p>
        </w:tc>
        <w:tc>
          <w:tcPr>
            <w:tcW w:w="1447" w:type="dxa"/>
            <w:shd w:val="clear" w:color="auto" w:fill="auto"/>
            <w:vAlign w:val="center"/>
          </w:tcPr>
          <w:p w:rsidR="00BA7F3C" w:rsidRPr="00463AAE" w:rsidRDefault="00BA7F3C" w:rsidP="00FD15FB">
            <w:pPr>
              <w:tabs>
                <w:tab w:val="num" w:pos="540"/>
              </w:tabs>
              <w:ind w:firstLine="4"/>
              <w:jc w:val="center"/>
              <w:rPr>
                <w:sz w:val="24"/>
                <w:szCs w:val="24"/>
              </w:rPr>
            </w:pPr>
            <w:r>
              <w:rPr>
                <w:sz w:val="24"/>
                <w:szCs w:val="24"/>
              </w:rPr>
              <w:t>Февр..2016</w:t>
            </w:r>
          </w:p>
        </w:tc>
      </w:tr>
    </w:tbl>
    <w:p w:rsidR="00BA7F3C" w:rsidRPr="003807F4" w:rsidRDefault="00BA7F3C" w:rsidP="00BA7F3C">
      <w:pPr>
        <w:pStyle w:val="a3"/>
        <w:widowControl w:val="0"/>
        <w:shd w:val="clear" w:color="auto" w:fill="FFFFFF"/>
        <w:tabs>
          <w:tab w:val="left" w:pos="426"/>
        </w:tabs>
        <w:spacing w:after="0" w:line="240" w:lineRule="auto"/>
        <w:ind w:left="0" w:firstLine="567"/>
        <w:jc w:val="both"/>
        <w:outlineLvl w:val="6"/>
        <w:rPr>
          <w:rFonts w:ascii="Times New Roman" w:hAnsi="Times New Roman"/>
          <w:sz w:val="24"/>
          <w:szCs w:val="24"/>
          <w:lang w:eastAsia="x-none"/>
        </w:rPr>
      </w:pPr>
    </w:p>
    <w:p w:rsidR="00BA7F3C" w:rsidRDefault="00BA7F3C" w:rsidP="00FD347D">
      <w:pPr>
        <w:widowControl w:val="0"/>
        <w:shd w:val="clear" w:color="auto" w:fill="FFFFFF"/>
        <w:tabs>
          <w:tab w:val="left" w:pos="426"/>
        </w:tabs>
        <w:ind w:firstLine="567"/>
        <w:jc w:val="both"/>
        <w:outlineLvl w:val="6"/>
        <w:rPr>
          <w:sz w:val="24"/>
          <w:szCs w:val="24"/>
          <w:lang w:eastAsia="x-none"/>
        </w:rPr>
      </w:pPr>
      <w:r w:rsidRPr="003807F4">
        <w:rPr>
          <w:sz w:val="24"/>
          <w:szCs w:val="24"/>
          <w:lang w:eastAsia="x-none"/>
        </w:rPr>
        <w:t xml:space="preserve">Сроки начала проведения экспертизы промышленной безопасности, указанные в </w:t>
      </w:r>
      <w:r>
        <w:rPr>
          <w:sz w:val="24"/>
          <w:szCs w:val="24"/>
          <w:lang w:eastAsia="x-none"/>
        </w:rPr>
        <w:t>Таблице</w:t>
      </w:r>
      <w:r w:rsidRPr="003807F4">
        <w:rPr>
          <w:sz w:val="24"/>
          <w:szCs w:val="24"/>
          <w:lang w:eastAsia="x-none"/>
        </w:rPr>
        <w:t xml:space="preserve"> № 1 к данному техническому заданию, могут быть изменены по согласованию с </w:t>
      </w:r>
      <w:r>
        <w:rPr>
          <w:sz w:val="24"/>
          <w:szCs w:val="24"/>
          <w:lang w:eastAsia="x-none"/>
        </w:rPr>
        <w:t>Заказчиком</w:t>
      </w:r>
      <w:r w:rsidRPr="003807F4">
        <w:rPr>
          <w:sz w:val="24"/>
          <w:szCs w:val="24"/>
          <w:lang w:eastAsia="x-none"/>
        </w:rPr>
        <w:t xml:space="preserve"> не позднее, чем за 2 недели до планируемого срока</w:t>
      </w:r>
      <w:r>
        <w:rPr>
          <w:sz w:val="24"/>
          <w:szCs w:val="24"/>
          <w:lang w:eastAsia="x-none"/>
        </w:rPr>
        <w:t xml:space="preserve"> начала оказания услуг</w:t>
      </w:r>
      <w:r w:rsidRPr="003807F4">
        <w:rPr>
          <w:sz w:val="24"/>
          <w:szCs w:val="24"/>
          <w:lang w:eastAsia="x-none"/>
        </w:rPr>
        <w:t>.</w:t>
      </w:r>
    </w:p>
    <w:p w:rsidR="004B0B6D" w:rsidRPr="003807F4" w:rsidRDefault="004B0B6D" w:rsidP="00FD347D">
      <w:pPr>
        <w:widowControl w:val="0"/>
        <w:shd w:val="clear" w:color="auto" w:fill="FFFFFF"/>
        <w:tabs>
          <w:tab w:val="left" w:pos="426"/>
        </w:tabs>
        <w:ind w:firstLine="567"/>
        <w:jc w:val="both"/>
        <w:outlineLvl w:val="6"/>
        <w:rPr>
          <w:sz w:val="24"/>
          <w:szCs w:val="24"/>
          <w:lang w:eastAsia="x-none"/>
        </w:rPr>
      </w:pPr>
    </w:p>
    <w:p w:rsidR="004B0B6D" w:rsidRPr="003807F4" w:rsidRDefault="004B0B6D" w:rsidP="004B0B6D">
      <w:pPr>
        <w:pStyle w:val="a3"/>
        <w:widowControl w:val="0"/>
        <w:numPr>
          <w:ilvl w:val="0"/>
          <w:numId w:val="28"/>
        </w:numPr>
        <w:shd w:val="clear" w:color="auto" w:fill="FFFFFF"/>
        <w:spacing w:after="0" w:line="240" w:lineRule="auto"/>
        <w:ind w:left="0" w:firstLine="567"/>
        <w:contextualSpacing/>
        <w:jc w:val="both"/>
        <w:outlineLvl w:val="6"/>
        <w:rPr>
          <w:rFonts w:ascii="Times New Roman" w:hAnsi="Times New Roman"/>
          <w:sz w:val="24"/>
          <w:szCs w:val="24"/>
          <w:lang w:eastAsia="x-none"/>
        </w:rPr>
      </w:pPr>
      <w:r w:rsidRPr="003807F4">
        <w:rPr>
          <w:rFonts w:ascii="Times New Roman" w:hAnsi="Times New Roman"/>
          <w:sz w:val="24"/>
          <w:szCs w:val="24"/>
          <w:lang w:eastAsia="x-none"/>
        </w:rPr>
        <w:t>Особые условия оказания услуг и требования к персоналу Исполнителя.</w:t>
      </w:r>
    </w:p>
    <w:p w:rsidR="004B0B6D" w:rsidRPr="003807F4" w:rsidRDefault="004B0B6D" w:rsidP="004B0B6D">
      <w:pPr>
        <w:widowControl w:val="0"/>
        <w:shd w:val="clear" w:color="auto" w:fill="FFFFFF"/>
        <w:ind w:firstLine="567"/>
        <w:jc w:val="both"/>
        <w:outlineLvl w:val="6"/>
        <w:rPr>
          <w:sz w:val="24"/>
          <w:szCs w:val="24"/>
          <w:lang w:eastAsia="x-none"/>
        </w:rPr>
      </w:pPr>
      <w:r w:rsidRPr="003807F4">
        <w:rPr>
          <w:sz w:val="24"/>
          <w:szCs w:val="24"/>
          <w:lang w:eastAsia="x-none"/>
        </w:rPr>
        <w:t>3.1. Требования к организации работ:</w:t>
      </w:r>
    </w:p>
    <w:p w:rsidR="004B0B6D" w:rsidRPr="003807F4" w:rsidRDefault="004B0B6D" w:rsidP="004B0B6D">
      <w:pPr>
        <w:widowControl w:val="0"/>
        <w:shd w:val="clear" w:color="auto" w:fill="FFFFFF"/>
        <w:ind w:firstLine="567"/>
        <w:jc w:val="both"/>
        <w:outlineLvl w:val="6"/>
        <w:rPr>
          <w:sz w:val="24"/>
          <w:szCs w:val="24"/>
          <w:lang w:eastAsia="x-none"/>
        </w:rPr>
      </w:pPr>
      <w:r w:rsidRPr="003807F4">
        <w:rPr>
          <w:sz w:val="24"/>
          <w:szCs w:val="24"/>
          <w:lang w:eastAsia="x-none"/>
        </w:rPr>
        <w:t>- о готовности оборудования к проведению мероприятий по экспертизе промышленной безопасности заказчик уведомляет исполнителя по телефону, факсу или посредством электронной почты за 5 рабочих дней.</w:t>
      </w:r>
    </w:p>
    <w:p w:rsidR="004B0B6D" w:rsidRPr="003807F4" w:rsidRDefault="004B0B6D" w:rsidP="004B0B6D">
      <w:pPr>
        <w:widowControl w:val="0"/>
        <w:shd w:val="clear" w:color="auto" w:fill="FFFFFF"/>
        <w:tabs>
          <w:tab w:val="left" w:pos="426"/>
        </w:tabs>
        <w:ind w:firstLine="567"/>
        <w:jc w:val="both"/>
        <w:outlineLvl w:val="6"/>
        <w:rPr>
          <w:sz w:val="24"/>
          <w:szCs w:val="24"/>
          <w:lang w:eastAsia="x-none"/>
        </w:rPr>
      </w:pPr>
      <w:r w:rsidRPr="003807F4">
        <w:rPr>
          <w:sz w:val="24"/>
          <w:szCs w:val="24"/>
          <w:lang w:eastAsia="x-none"/>
        </w:rPr>
        <w:t>3.2.</w:t>
      </w:r>
      <w:r w:rsidRPr="003807F4">
        <w:rPr>
          <w:sz w:val="24"/>
          <w:szCs w:val="24"/>
          <w:lang w:eastAsia="x-none"/>
        </w:rPr>
        <w:tab/>
        <w:t>Требования к производству и качеству услуг:</w:t>
      </w:r>
    </w:p>
    <w:p w:rsidR="004B0B6D" w:rsidRPr="003807F4" w:rsidRDefault="004B0B6D" w:rsidP="004B0B6D">
      <w:pPr>
        <w:widowControl w:val="0"/>
        <w:shd w:val="clear" w:color="auto" w:fill="FFFFFF"/>
        <w:ind w:firstLine="567"/>
        <w:jc w:val="both"/>
        <w:outlineLvl w:val="6"/>
        <w:rPr>
          <w:sz w:val="24"/>
          <w:szCs w:val="24"/>
          <w:lang w:eastAsia="x-none"/>
        </w:rPr>
      </w:pPr>
      <w:r w:rsidRPr="003807F4">
        <w:rPr>
          <w:sz w:val="24"/>
          <w:szCs w:val="24"/>
          <w:lang w:eastAsia="x-none"/>
        </w:rPr>
        <w:t>3.2.1. При оказании услуг должны соблюдаться требования следующих нормативно-технических документов (НТД):</w:t>
      </w:r>
    </w:p>
    <w:p w:rsidR="004B0B6D" w:rsidRPr="003807F4" w:rsidRDefault="004B0B6D" w:rsidP="004B0B6D">
      <w:pPr>
        <w:pStyle w:val="a3"/>
        <w:widowControl w:val="0"/>
        <w:numPr>
          <w:ilvl w:val="0"/>
          <w:numId w:val="32"/>
        </w:numPr>
        <w:shd w:val="clear" w:color="auto" w:fill="FFFFFF"/>
        <w:spacing w:after="0" w:line="240" w:lineRule="auto"/>
        <w:ind w:left="0" w:firstLine="567"/>
        <w:contextualSpacing/>
        <w:jc w:val="both"/>
        <w:outlineLvl w:val="6"/>
        <w:rPr>
          <w:rFonts w:ascii="Times New Roman" w:hAnsi="Times New Roman"/>
          <w:sz w:val="24"/>
          <w:szCs w:val="24"/>
          <w:lang w:eastAsia="x-none"/>
        </w:rPr>
      </w:pPr>
      <w:r w:rsidRPr="003807F4">
        <w:rPr>
          <w:rFonts w:ascii="Times New Roman" w:hAnsi="Times New Roman"/>
          <w:sz w:val="24"/>
          <w:szCs w:val="24"/>
          <w:lang w:eastAsia="x-none"/>
        </w:rPr>
        <w:t>ГОСТ Р 54983-2012 – Сети газораспределения природного газа. Общие требования к эксплуатации. Эксплуатационная документация.</w:t>
      </w:r>
    </w:p>
    <w:p w:rsidR="004B0B6D" w:rsidRPr="003807F4" w:rsidRDefault="004B0B6D" w:rsidP="004B0B6D">
      <w:pPr>
        <w:pStyle w:val="a3"/>
        <w:widowControl w:val="0"/>
        <w:numPr>
          <w:ilvl w:val="0"/>
          <w:numId w:val="32"/>
        </w:numPr>
        <w:shd w:val="clear" w:color="auto" w:fill="FFFFFF"/>
        <w:spacing w:after="0" w:line="240" w:lineRule="auto"/>
        <w:ind w:left="0" w:firstLine="567"/>
        <w:contextualSpacing/>
        <w:jc w:val="both"/>
        <w:outlineLvl w:val="6"/>
        <w:rPr>
          <w:rFonts w:ascii="Times New Roman" w:hAnsi="Times New Roman"/>
          <w:sz w:val="24"/>
          <w:szCs w:val="24"/>
          <w:lang w:eastAsia="x-none"/>
        </w:rPr>
      </w:pPr>
      <w:r w:rsidRPr="003807F4">
        <w:rPr>
          <w:rFonts w:ascii="Times New Roman" w:hAnsi="Times New Roman"/>
          <w:sz w:val="24"/>
          <w:szCs w:val="24"/>
          <w:lang w:eastAsia="x-none"/>
        </w:rPr>
        <w:t>Федеральный закон «О промышленной безопасности опасных производственных объектов от 21 июля 1997 года № 116-ФЗ (Собрание законодательства Российской Федерации, 1997. № 30 ст. 3588, с изменениями на 4 марта 2013 года).</w:t>
      </w:r>
    </w:p>
    <w:p w:rsidR="004B0B6D" w:rsidRPr="003807F4" w:rsidRDefault="004B0B6D" w:rsidP="004B0B6D">
      <w:pPr>
        <w:pStyle w:val="a3"/>
        <w:widowControl w:val="0"/>
        <w:numPr>
          <w:ilvl w:val="0"/>
          <w:numId w:val="32"/>
        </w:numPr>
        <w:shd w:val="clear" w:color="auto" w:fill="FFFFFF"/>
        <w:spacing w:after="0" w:line="240" w:lineRule="auto"/>
        <w:ind w:left="0" w:firstLine="567"/>
        <w:contextualSpacing/>
        <w:jc w:val="both"/>
        <w:outlineLvl w:val="6"/>
        <w:rPr>
          <w:rFonts w:ascii="Times New Roman" w:hAnsi="Times New Roman"/>
          <w:sz w:val="24"/>
          <w:szCs w:val="24"/>
          <w:lang w:eastAsia="x-none"/>
        </w:rPr>
      </w:pPr>
      <w:r w:rsidRPr="003807F4">
        <w:rPr>
          <w:rFonts w:ascii="Times New Roman" w:hAnsi="Times New Roman"/>
          <w:sz w:val="24"/>
          <w:szCs w:val="24"/>
          <w:lang w:eastAsia="x-none"/>
        </w:rPr>
        <w:t>Порядок продления срока безопасной эксплуатации технических устройств, оборудования и сооружений на опасных производственных объектах. Приказ МПР России от 30.06.2009 №195.</w:t>
      </w:r>
    </w:p>
    <w:p w:rsidR="004B0B6D" w:rsidRPr="003807F4" w:rsidRDefault="004B0B6D" w:rsidP="004B0B6D">
      <w:pPr>
        <w:pStyle w:val="a3"/>
        <w:widowControl w:val="0"/>
        <w:numPr>
          <w:ilvl w:val="0"/>
          <w:numId w:val="32"/>
        </w:numPr>
        <w:shd w:val="clear" w:color="auto" w:fill="FFFFFF"/>
        <w:spacing w:after="0" w:line="240" w:lineRule="auto"/>
        <w:ind w:left="0" w:firstLine="567"/>
        <w:contextualSpacing/>
        <w:jc w:val="both"/>
        <w:outlineLvl w:val="6"/>
        <w:rPr>
          <w:rFonts w:ascii="Times New Roman" w:hAnsi="Times New Roman"/>
          <w:sz w:val="24"/>
          <w:szCs w:val="24"/>
          <w:lang w:eastAsia="x-none"/>
        </w:rPr>
      </w:pPr>
      <w:r w:rsidRPr="003807F4">
        <w:rPr>
          <w:rFonts w:ascii="Times New Roman" w:hAnsi="Times New Roman"/>
          <w:sz w:val="24"/>
          <w:szCs w:val="24"/>
          <w:lang w:eastAsia="x-none"/>
        </w:rPr>
        <w:t>«Правила проведения экспертизы промышленной безопасности», утверждённые приказом Федеральной службы по экологическому, технологическому и атомному надзору от 14.11.2013 г. № 538 и зарегистрированные в Министерстве Юстиции РФ 26.12.2013 г. № 30855.</w:t>
      </w:r>
    </w:p>
    <w:p w:rsidR="004B0B6D" w:rsidRPr="003807F4" w:rsidRDefault="004B0B6D" w:rsidP="004B0B6D">
      <w:pPr>
        <w:pStyle w:val="a3"/>
        <w:widowControl w:val="0"/>
        <w:numPr>
          <w:ilvl w:val="0"/>
          <w:numId w:val="32"/>
        </w:numPr>
        <w:shd w:val="clear" w:color="auto" w:fill="FFFFFF"/>
        <w:spacing w:after="0" w:line="240" w:lineRule="auto"/>
        <w:ind w:left="0" w:firstLine="567"/>
        <w:contextualSpacing/>
        <w:jc w:val="both"/>
        <w:outlineLvl w:val="6"/>
        <w:rPr>
          <w:rFonts w:ascii="Times New Roman" w:hAnsi="Times New Roman"/>
          <w:sz w:val="24"/>
          <w:szCs w:val="24"/>
          <w:lang w:eastAsia="x-none"/>
        </w:rPr>
      </w:pPr>
      <w:r w:rsidRPr="003807F4">
        <w:rPr>
          <w:rFonts w:ascii="Times New Roman" w:hAnsi="Times New Roman"/>
          <w:sz w:val="24"/>
          <w:szCs w:val="24"/>
          <w:lang w:eastAsia="x-none"/>
        </w:rPr>
        <w:t>РД 03-606-03 «Инструкция по визуальному и измерительному контролю».</w:t>
      </w:r>
    </w:p>
    <w:p w:rsidR="004B0B6D" w:rsidRPr="003807F4" w:rsidRDefault="004B0B6D" w:rsidP="004B0B6D">
      <w:pPr>
        <w:pStyle w:val="a3"/>
        <w:widowControl w:val="0"/>
        <w:numPr>
          <w:ilvl w:val="0"/>
          <w:numId w:val="32"/>
        </w:numPr>
        <w:shd w:val="clear" w:color="auto" w:fill="FFFFFF"/>
        <w:spacing w:after="0" w:line="240" w:lineRule="auto"/>
        <w:ind w:left="0" w:firstLine="567"/>
        <w:contextualSpacing/>
        <w:jc w:val="both"/>
        <w:outlineLvl w:val="6"/>
        <w:rPr>
          <w:rFonts w:ascii="Times New Roman" w:hAnsi="Times New Roman"/>
          <w:sz w:val="24"/>
          <w:szCs w:val="24"/>
          <w:lang w:eastAsia="x-none"/>
        </w:rPr>
      </w:pPr>
      <w:r w:rsidRPr="003807F4">
        <w:rPr>
          <w:rFonts w:ascii="Times New Roman" w:hAnsi="Times New Roman"/>
          <w:sz w:val="24"/>
          <w:szCs w:val="24"/>
          <w:lang w:eastAsia="x-none"/>
        </w:rPr>
        <w:t>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rsidR="004B0B6D" w:rsidRPr="003807F4" w:rsidRDefault="004B0B6D" w:rsidP="004B0B6D">
      <w:pPr>
        <w:pStyle w:val="a3"/>
        <w:widowControl w:val="0"/>
        <w:numPr>
          <w:ilvl w:val="0"/>
          <w:numId w:val="32"/>
        </w:numPr>
        <w:shd w:val="clear" w:color="auto" w:fill="FFFFFF"/>
        <w:spacing w:after="0" w:line="240" w:lineRule="auto"/>
        <w:ind w:left="0" w:firstLine="567"/>
        <w:contextualSpacing/>
        <w:jc w:val="both"/>
        <w:outlineLvl w:val="6"/>
        <w:rPr>
          <w:rFonts w:ascii="Times New Roman" w:hAnsi="Times New Roman"/>
          <w:sz w:val="24"/>
          <w:szCs w:val="24"/>
          <w:lang w:eastAsia="x-none"/>
        </w:rPr>
      </w:pPr>
      <w:r w:rsidRPr="003807F4">
        <w:rPr>
          <w:rFonts w:ascii="Times New Roman" w:hAnsi="Times New Roman"/>
          <w:sz w:val="24"/>
          <w:szCs w:val="24"/>
          <w:lang w:eastAsia="x-none"/>
        </w:rPr>
        <w:t xml:space="preserve">Федеральные нормы и правила в области промышленной безопасности «Правила безопасности сетей газораспределения и </w:t>
      </w:r>
      <w:proofErr w:type="spellStart"/>
      <w:r w:rsidRPr="003807F4">
        <w:rPr>
          <w:rFonts w:ascii="Times New Roman" w:hAnsi="Times New Roman"/>
          <w:sz w:val="24"/>
          <w:szCs w:val="24"/>
          <w:lang w:eastAsia="x-none"/>
        </w:rPr>
        <w:t>газопотребления</w:t>
      </w:r>
      <w:proofErr w:type="spellEnd"/>
      <w:r w:rsidRPr="003807F4">
        <w:rPr>
          <w:rFonts w:ascii="Times New Roman" w:hAnsi="Times New Roman"/>
          <w:sz w:val="24"/>
          <w:szCs w:val="24"/>
          <w:lang w:eastAsia="x-none"/>
        </w:rPr>
        <w:t>».</w:t>
      </w:r>
    </w:p>
    <w:p w:rsidR="004B0B6D" w:rsidRPr="003807F4" w:rsidRDefault="004B0B6D" w:rsidP="004B0B6D">
      <w:pPr>
        <w:pStyle w:val="a3"/>
        <w:widowControl w:val="0"/>
        <w:numPr>
          <w:ilvl w:val="0"/>
          <w:numId w:val="32"/>
        </w:numPr>
        <w:shd w:val="clear" w:color="auto" w:fill="FFFFFF"/>
        <w:spacing w:after="0" w:line="240" w:lineRule="auto"/>
        <w:ind w:left="0" w:firstLine="567"/>
        <w:contextualSpacing/>
        <w:jc w:val="both"/>
        <w:outlineLvl w:val="6"/>
        <w:rPr>
          <w:rFonts w:ascii="Times New Roman" w:hAnsi="Times New Roman"/>
          <w:sz w:val="24"/>
          <w:szCs w:val="24"/>
        </w:rPr>
      </w:pPr>
      <w:r w:rsidRPr="003807F4">
        <w:rPr>
          <w:rFonts w:ascii="Times New Roman" w:hAnsi="Times New Roman"/>
          <w:sz w:val="24"/>
          <w:szCs w:val="24"/>
        </w:rPr>
        <w:t>СП 62.13330.2011. Свод правил. Газораспределительные системы.</w:t>
      </w:r>
    </w:p>
    <w:p w:rsidR="004B0B6D" w:rsidRPr="003807F4" w:rsidRDefault="004B0B6D" w:rsidP="004B0B6D">
      <w:pPr>
        <w:pStyle w:val="HEADERTEXT"/>
        <w:numPr>
          <w:ilvl w:val="0"/>
          <w:numId w:val="32"/>
        </w:numPr>
        <w:ind w:left="0" w:firstLine="567"/>
        <w:jc w:val="both"/>
        <w:rPr>
          <w:b/>
          <w:bCs/>
          <w:color w:val="000001"/>
        </w:rPr>
      </w:pPr>
      <w:r w:rsidRPr="003807F4">
        <w:rPr>
          <w:color w:val="auto"/>
        </w:rPr>
        <w:t xml:space="preserve">РД 153-39.1-059-00. </w:t>
      </w:r>
      <w:r w:rsidRPr="003807F4">
        <w:rPr>
          <w:bCs/>
          <w:color w:val="000001"/>
        </w:rPr>
        <w:t>Методика технического диагностирования газорегуляторных пунктов.</w:t>
      </w:r>
    </w:p>
    <w:p w:rsidR="004B0B6D" w:rsidRPr="003807F4" w:rsidRDefault="004B0B6D" w:rsidP="004B0B6D">
      <w:pPr>
        <w:pStyle w:val="HEADERTEXT"/>
        <w:numPr>
          <w:ilvl w:val="0"/>
          <w:numId w:val="32"/>
        </w:numPr>
        <w:ind w:left="0" w:firstLine="567"/>
        <w:jc w:val="both"/>
        <w:rPr>
          <w:b/>
          <w:bCs/>
          <w:color w:val="000001"/>
        </w:rPr>
      </w:pPr>
      <w:r w:rsidRPr="003807F4">
        <w:rPr>
          <w:color w:val="auto"/>
          <w:shd w:val="clear" w:color="auto" w:fill="FFFFFF"/>
        </w:rPr>
        <w:t>ГОСТ Р 8.596-2002.</w:t>
      </w:r>
      <w:r w:rsidRPr="003807F4">
        <w:rPr>
          <w:rStyle w:val="apple-converted-space"/>
          <w:color w:val="auto"/>
        </w:rPr>
        <w:t> </w:t>
      </w:r>
      <w:r w:rsidRPr="003807F4">
        <w:rPr>
          <w:color w:val="000000"/>
        </w:rPr>
        <w:t>Государственная система обеспечения единства измерений. Метрологическое обеспечение измерительных систем. Основные положения.</w:t>
      </w:r>
    </w:p>
    <w:p w:rsidR="004B0B6D" w:rsidRPr="003807F4" w:rsidRDefault="004B0B6D" w:rsidP="004B0B6D">
      <w:pPr>
        <w:pStyle w:val="HEADERTEXT"/>
        <w:numPr>
          <w:ilvl w:val="0"/>
          <w:numId w:val="32"/>
        </w:numPr>
        <w:ind w:left="0" w:firstLine="567"/>
        <w:jc w:val="both"/>
        <w:rPr>
          <w:b/>
          <w:bCs/>
          <w:color w:val="000001"/>
        </w:rPr>
      </w:pPr>
      <w:r w:rsidRPr="003807F4">
        <w:rPr>
          <w:color w:val="auto"/>
          <w:shd w:val="clear" w:color="auto" w:fill="FFFFFF"/>
        </w:rPr>
        <w:t>ГОСТ 22387.5-77</w:t>
      </w:r>
      <w:r w:rsidRPr="003807F4">
        <w:rPr>
          <w:color w:val="000000"/>
        </w:rPr>
        <w:t>.  Газ для коммунально-бытового потребления. Методы определения интенсивности запаха.</w:t>
      </w:r>
    </w:p>
    <w:p w:rsidR="004B0B6D" w:rsidRPr="003807F4" w:rsidRDefault="004B0B6D" w:rsidP="004B0B6D">
      <w:pPr>
        <w:pStyle w:val="a3"/>
        <w:widowControl w:val="0"/>
        <w:numPr>
          <w:ilvl w:val="0"/>
          <w:numId w:val="32"/>
        </w:numPr>
        <w:shd w:val="clear" w:color="auto" w:fill="FFFFFF"/>
        <w:spacing w:after="0" w:line="240" w:lineRule="auto"/>
        <w:ind w:left="0" w:firstLine="567"/>
        <w:contextualSpacing/>
        <w:jc w:val="both"/>
        <w:outlineLvl w:val="6"/>
        <w:rPr>
          <w:rFonts w:ascii="Times New Roman" w:hAnsi="Times New Roman"/>
          <w:sz w:val="24"/>
          <w:szCs w:val="24"/>
          <w:lang w:eastAsia="x-none"/>
        </w:rPr>
      </w:pPr>
      <w:r w:rsidRPr="003807F4">
        <w:rPr>
          <w:rFonts w:ascii="Times New Roman" w:hAnsi="Times New Roman"/>
          <w:sz w:val="24"/>
          <w:szCs w:val="24"/>
        </w:rPr>
        <w:t xml:space="preserve">Приказ министерства труда и социальной защиты РФ № 328н от 24.07.2013 г. </w:t>
      </w:r>
      <w:r w:rsidRPr="003807F4">
        <w:rPr>
          <w:rFonts w:ascii="Times New Roman" w:hAnsi="Times New Roman"/>
          <w:bCs/>
          <w:color w:val="000001"/>
          <w:sz w:val="24"/>
          <w:szCs w:val="24"/>
        </w:rPr>
        <w:lastRenderedPageBreak/>
        <w:t>Об утверждении Правил по охране труда при эксплуатации электроустановок.</w:t>
      </w:r>
      <w:r w:rsidRPr="003807F4">
        <w:rPr>
          <w:rFonts w:ascii="Times New Roman" w:hAnsi="Times New Roman"/>
          <w:sz w:val="24"/>
          <w:szCs w:val="24"/>
        </w:rPr>
        <w:t xml:space="preserve">  </w:t>
      </w:r>
    </w:p>
    <w:p w:rsidR="004B0B6D" w:rsidRPr="003807F4" w:rsidRDefault="004B0B6D" w:rsidP="004B0B6D">
      <w:pPr>
        <w:widowControl w:val="0"/>
        <w:shd w:val="clear" w:color="auto" w:fill="FFFFFF"/>
        <w:ind w:firstLine="567"/>
        <w:jc w:val="both"/>
        <w:outlineLvl w:val="6"/>
        <w:rPr>
          <w:sz w:val="24"/>
          <w:szCs w:val="24"/>
          <w:lang w:eastAsia="x-none"/>
        </w:rPr>
      </w:pPr>
      <w:r w:rsidRPr="003807F4">
        <w:rPr>
          <w:sz w:val="24"/>
          <w:szCs w:val="24"/>
          <w:lang w:eastAsia="x-none"/>
        </w:rPr>
        <w:t>3.2.2. В ходе проведения работ должно быть обеспечено выполнение требований безопасности:</w:t>
      </w:r>
    </w:p>
    <w:p w:rsidR="004B0B6D" w:rsidRPr="003807F4" w:rsidRDefault="004B0B6D" w:rsidP="004B0B6D">
      <w:pPr>
        <w:pStyle w:val="a3"/>
        <w:widowControl w:val="0"/>
        <w:numPr>
          <w:ilvl w:val="0"/>
          <w:numId w:val="30"/>
        </w:numPr>
        <w:shd w:val="clear" w:color="auto" w:fill="FFFFFF"/>
        <w:spacing w:after="0" w:line="240" w:lineRule="auto"/>
        <w:ind w:left="0" w:firstLine="567"/>
        <w:contextualSpacing/>
        <w:jc w:val="both"/>
        <w:outlineLvl w:val="6"/>
        <w:rPr>
          <w:rFonts w:ascii="Times New Roman" w:hAnsi="Times New Roman"/>
          <w:sz w:val="24"/>
          <w:lang w:eastAsia="x-none"/>
        </w:rPr>
      </w:pPr>
      <w:r w:rsidRPr="003807F4">
        <w:rPr>
          <w:rFonts w:ascii="Times New Roman" w:hAnsi="Times New Roman"/>
          <w:sz w:val="24"/>
          <w:lang w:eastAsia="x-none"/>
        </w:rPr>
        <w:t>СО 34.03.201-97 (РД 153-34.03.201-97) - Правила техники безопасности при эксплуатации тепломеханического оборудования электростанций и тепловых сетей.</w:t>
      </w:r>
    </w:p>
    <w:p w:rsidR="004B0B6D" w:rsidRPr="003807F4" w:rsidRDefault="004B0B6D" w:rsidP="004B0B6D">
      <w:pPr>
        <w:pStyle w:val="a3"/>
        <w:widowControl w:val="0"/>
        <w:numPr>
          <w:ilvl w:val="0"/>
          <w:numId w:val="30"/>
        </w:numPr>
        <w:shd w:val="clear" w:color="auto" w:fill="FFFFFF"/>
        <w:spacing w:after="0" w:line="240" w:lineRule="auto"/>
        <w:ind w:left="0" w:firstLine="567"/>
        <w:contextualSpacing/>
        <w:jc w:val="both"/>
        <w:outlineLvl w:val="6"/>
        <w:rPr>
          <w:rFonts w:ascii="Times New Roman" w:hAnsi="Times New Roman"/>
          <w:sz w:val="24"/>
          <w:lang w:eastAsia="x-none"/>
        </w:rPr>
      </w:pPr>
      <w:r w:rsidRPr="003807F4">
        <w:rPr>
          <w:rFonts w:ascii="Times New Roman" w:hAnsi="Times New Roman"/>
          <w:sz w:val="24"/>
          <w:lang w:eastAsia="x-none"/>
        </w:rPr>
        <w:t>СО 153- 34.03.150-2003 (РД 153-34.0-03.150-00) - Межотраслевые правила по охране труда (правила безопасности) при эксплуатации электроустановок: /Утв. Приказом Минэнерго РФ от 27.12.2000 № 163.</w:t>
      </w:r>
    </w:p>
    <w:p w:rsidR="004B0B6D" w:rsidRPr="003807F4" w:rsidRDefault="004B0B6D" w:rsidP="004B0B6D">
      <w:pPr>
        <w:pStyle w:val="a3"/>
        <w:widowControl w:val="0"/>
        <w:numPr>
          <w:ilvl w:val="0"/>
          <w:numId w:val="30"/>
        </w:numPr>
        <w:shd w:val="clear" w:color="auto" w:fill="FFFFFF"/>
        <w:spacing w:after="0" w:line="240" w:lineRule="auto"/>
        <w:ind w:left="0" w:firstLine="567"/>
        <w:contextualSpacing/>
        <w:jc w:val="both"/>
        <w:outlineLvl w:val="6"/>
        <w:rPr>
          <w:rFonts w:ascii="Times New Roman" w:hAnsi="Times New Roman"/>
          <w:sz w:val="24"/>
          <w:lang w:eastAsia="x-none"/>
        </w:rPr>
      </w:pPr>
      <w:r w:rsidRPr="003807F4">
        <w:rPr>
          <w:rFonts w:ascii="Times New Roman" w:hAnsi="Times New Roman"/>
          <w:sz w:val="24"/>
          <w:lang w:eastAsia="x-none"/>
        </w:rPr>
        <w:t>СО 34.03.301-00 (РД 153-34.0-03.301-00) - Правила пожарной безопасности для энергетических предприятий.</w:t>
      </w:r>
    </w:p>
    <w:p w:rsidR="004B0B6D" w:rsidRPr="003807F4" w:rsidRDefault="004B0B6D" w:rsidP="004B0B6D">
      <w:pPr>
        <w:pStyle w:val="a3"/>
        <w:widowControl w:val="0"/>
        <w:numPr>
          <w:ilvl w:val="0"/>
          <w:numId w:val="30"/>
        </w:numPr>
        <w:shd w:val="clear" w:color="auto" w:fill="FFFFFF"/>
        <w:spacing w:after="0" w:line="240" w:lineRule="auto"/>
        <w:ind w:left="0" w:firstLine="567"/>
        <w:contextualSpacing/>
        <w:jc w:val="both"/>
        <w:outlineLvl w:val="6"/>
        <w:rPr>
          <w:rFonts w:ascii="Times New Roman" w:hAnsi="Times New Roman"/>
          <w:sz w:val="24"/>
          <w:lang w:eastAsia="x-none"/>
        </w:rPr>
      </w:pPr>
      <w:r w:rsidRPr="003807F4">
        <w:rPr>
          <w:rFonts w:ascii="Times New Roman" w:hAnsi="Times New Roman"/>
          <w:sz w:val="24"/>
          <w:lang w:eastAsia="x-none"/>
        </w:rPr>
        <w:t>СО 153-34.03.204 (РД 34.03.203) – Правила безопасности при работе с инструментом и приспособлениями.</w:t>
      </w:r>
    </w:p>
    <w:p w:rsidR="004B0B6D" w:rsidRPr="003807F4" w:rsidRDefault="004B0B6D" w:rsidP="004B0B6D">
      <w:pPr>
        <w:pStyle w:val="a3"/>
        <w:widowControl w:val="0"/>
        <w:numPr>
          <w:ilvl w:val="0"/>
          <w:numId w:val="30"/>
        </w:numPr>
        <w:shd w:val="clear" w:color="auto" w:fill="FFFFFF"/>
        <w:spacing w:after="0" w:line="240" w:lineRule="auto"/>
        <w:ind w:left="0" w:firstLine="567"/>
        <w:contextualSpacing/>
        <w:jc w:val="both"/>
        <w:outlineLvl w:val="6"/>
        <w:rPr>
          <w:rFonts w:ascii="Times New Roman" w:hAnsi="Times New Roman"/>
          <w:sz w:val="24"/>
          <w:lang w:eastAsia="x-none"/>
        </w:rPr>
      </w:pPr>
      <w:r w:rsidRPr="003807F4">
        <w:rPr>
          <w:rFonts w:ascii="Times New Roman" w:hAnsi="Times New Roman"/>
          <w:sz w:val="24"/>
          <w:lang w:eastAsia="x-none"/>
        </w:rPr>
        <w:t>СО 34.03.702-99 - Инструкция по оказанию первой помощи при несчастных случаях на производстве.</w:t>
      </w:r>
    </w:p>
    <w:p w:rsidR="004B0B6D" w:rsidRPr="003807F4" w:rsidRDefault="004B0B6D" w:rsidP="004B0B6D">
      <w:pPr>
        <w:widowControl w:val="0"/>
        <w:shd w:val="clear" w:color="auto" w:fill="FFFFFF"/>
        <w:ind w:firstLine="567"/>
        <w:jc w:val="both"/>
        <w:outlineLvl w:val="6"/>
        <w:rPr>
          <w:sz w:val="24"/>
          <w:szCs w:val="24"/>
          <w:lang w:eastAsia="x-none"/>
        </w:rPr>
      </w:pPr>
      <w:r w:rsidRPr="003807F4">
        <w:rPr>
          <w:sz w:val="24"/>
          <w:szCs w:val="24"/>
          <w:lang w:eastAsia="x-none"/>
        </w:rPr>
        <w:t>3.2.3.</w:t>
      </w:r>
      <w:r w:rsidRPr="003807F4">
        <w:rPr>
          <w:sz w:val="24"/>
          <w:szCs w:val="24"/>
          <w:lang w:eastAsia="x-none"/>
        </w:rPr>
        <w:tab/>
        <w:t>Результатом выполненных работ является:</w:t>
      </w:r>
    </w:p>
    <w:p w:rsidR="004B0B6D" w:rsidRPr="003807F4" w:rsidRDefault="004B0B6D" w:rsidP="004B0B6D">
      <w:pPr>
        <w:pStyle w:val="a3"/>
        <w:widowControl w:val="0"/>
        <w:numPr>
          <w:ilvl w:val="0"/>
          <w:numId w:val="33"/>
        </w:numPr>
        <w:tabs>
          <w:tab w:val="left" w:pos="993"/>
        </w:tabs>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П</w:t>
      </w:r>
      <w:r w:rsidRPr="003807F4">
        <w:rPr>
          <w:rFonts w:ascii="Times New Roman" w:hAnsi="Times New Roman"/>
          <w:sz w:val="24"/>
          <w:szCs w:val="24"/>
        </w:rPr>
        <w:t>о результатам проведенной экспертизы промышленной безопасности – заключения экспертизы промышленной безопасности, внесенные в реестр заключений экспертизы промышленной безопасности; запись в паспортах технических устройств в соответствии с требованиями действующих нормативно-технических документов;</w:t>
      </w:r>
    </w:p>
    <w:p w:rsidR="004B0B6D" w:rsidRPr="003807F4" w:rsidRDefault="004B0B6D" w:rsidP="004B0B6D">
      <w:pPr>
        <w:pStyle w:val="a3"/>
        <w:widowControl w:val="0"/>
        <w:numPr>
          <w:ilvl w:val="0"/>
          <w:numId w:val="33"/>
        </w:numPr>
        <w:tabs>
          <w:tab w:val="left" w:pos="993"/>
        </w:tabs>
        <w:spacing w:after="0" w:line="240" w:lineRule="auto"/>
        <w:ind w:left="0" w:firstLine="567"/>
        <w:contextualSpacing/>
        <w:jc w:val="both"/>
        <w:rPr>
          <w:rFonts w:ascii="Times New Roman" w:hAnsi="Times New Roman"/>
          <w:sz w:val="24"/>
          <w:szCs w:val="24"/>
          <w:lang w:eastAsia="x-none"/>
        </w:rPr>
      </w:pPr>
      <w:r w:rsidRPr="003807F4">
        <w:rPr>
          <w:rFonts w:ascii="Times New Roman" w:hAnsi="Times New Roman"/>
          <w:sz w:val="24"/>
          <w:szCs w:val="24"/>
          <w:lang w:eastAsia="x-none"/>
        </w:rPr>
        <w:t>При необходимости, по результатам экспертизы, к заключениям прилагаются обоснованные Исполнителем, корректирующие мероприятия со сроками их исполнения согласованными с Заказчиком.</w:t>
      </w:r>
    </w:p>
    <w:p w:rsidR="004B0B6D" w:rsidRPr="003807F4" w:rsidRDefault="004B0B6D" w:rsidP="004B0B6D">
      <w:pPr>
        <w:widowControl w:val="0"/>
        <w:shd w:val="clear" w:color="auto" w:fill="FFFFFF"/>
        <w:ind w:firstLine="567"/>
        <w:jc w:val="both"/>
        <w:outlineLvl w:val="6"/>
        <w:rPr>
          <w:sz w:val="24"/>
          <w:szCs w:val="24"/>
          <w:lang w:eastAsia="x-none"/>
        </w:rPr>
      </w:pPr>
      <w:r w:rsidRPr="003807F4">
        <w:rPr>
          <w:sz w:val="24"/>
          <w:szCs w:val="24"/>
          <w:lang w:eastAsia="x-none"/>
        </w:rPr>
        <w:t xml:space="preserve">Проект Заключений ЭПБ на бумажном </w:t>
      </w:r>
      <w:proofErr w:type="gramStart"/>
      <w:r w:rsidRPr="003807F4">
        <w:rPr>
          <w:sz w:val="24"/>
          <w:szCs w:val="24"/>
          <w:lang w:eastAsia="x-none"/>
        </w:rPr>
        <w:t>носителе</w:t>
      </w:r>
      <w:proofErr w:type="gramEnd"/>
      <w:r w:rsidRPr="003807F4">
        <w:rPr>
          <w:sz w:val="24"/>
          <w:szCs w:val="24"/>
          <w:lang w:eastAsia="x-none"/>
        </w:rPr>
        <w:t xml:space="preserve"> или в электронном виде за подписью руководителя Экспертной организации, до его передачи </w:t>
      </w:r>
      <w:r>
        <w:rPr>
          <w:sz w:val="24"/>
          <w:szCs w:val="24"/>
          <w:lang w:eastAsia="x-none"/>
        </w:rPr>
        <w:t>Заказчику</w:t>
      </w:r>
      <w:r w:rsidRPr="003807F4">
        <w:rPr>
          <w:sz w:val="24"/>
          <w:szCs w:val="24"/>
          <w:lang w:eastAsia="x-none"/>
        </w:rPr>
        <w:t>, должен быть рассмотрен и согласован с департаментом эксплуатации электростанций ОАО «ТГК-1».</w:t>
      </w:r>
    </w:p>
    <w:p w:rsidR="004B0B6D" w:rsidRPr="003807F4" w:rsidRDefault="004B0B6D" w:rsidP="004B0B6D">
      <w:pPr>
        <w:widowControl w:val="0"/>
        <w:shd w:val="clear" w:color="auto" w:fill="FFFFFF"/>
        <w:ind w:firstLine="567"/>
        <w:jc w:val="both"/>
        <w:outlineLvl w:val="6"/>
        <w:rPr>
          <w:sz w:val="24"/>
          <w:szCs w:val="24"/>
          <w:lang w:eastAsia="x-none"/>
        </w:rPr>
      </w:pPr>
      <w:r w:rsidRPr="003807F4">
        <w:rPr>
          <w:sz w:val="24"/>
          <w:szCs w:val="24"/>
          <w:lang w:eastAsia="x-none"/>
        </w:rPr>
        <w:t>3.3. Требования к Исполнителю.</w:t>
      </w:r>
    </w:p>
    <w:p w:rsidR="004B0B6D" w:rsidRPr="003807F4" w:rsidRDefault="004B0B6D" w:rsidP="004B0B6D">
      <w:pPr>
        <w:widowControl w:val="0"/>
        <w:tabs>
          <w:tab w:val="left" w:pos="1105"/>
        </w:tabs>
        <w:ind w:firstLine="567"/>
        <w:jc w:val="both"/>
        <w:rPr>
          <w:sz w:val="24"/>
          <w:szCs w:val="24"/>
        </w:rPr>
      </w:pPr>
      <w:r w:rsidRPr="003807F4">
        <w:rPr>
          <w:sz w:val="24"/>
          <w:szCs w:val="24"/>
        </w:rPr>
        <w:t>3.3.1. Общие требования к организации:</w:t>
      </w:r>
    </w:p>
    <w:p w:rsidR="004B0B6D" w:rsidRPr="003807F4" w:rsidRDefault="004B0B6D" w:rsidP="004B0B6D">
      <w:pPr>
        <w:pStyle w:val="a3"/>
        <w:widowControl w:val="0"/>
        <w:numPr>
          <w:ilvl w:val="0"/>
          <w:numId w:val="22"/>
        </w:numPr>
        <w:tabs>
          <w:tab w:val="left" w:pos="993"/>
        </w:tabs>
        <w:spacing w:after="0" w:line="240" w:lineRule="auto"/>
        <w:ind w:left="0" w:firstLine="567"/>
        <w:contextualSpacing/>
        <w:jc w:val="both"/>
        <w:rPr>
          <w:rFonts w:ascii="Times New Roman" w:hAnsi="Times New Roman"/>
          <w:sz w:val="24"/>
          <w:szCs w:val="24"/>
        </w:rPr>
      </w:pPr>
      <w:r w:rsidRPr="003807F4">
        <w:rPr>
          <w:rFonts w:ascii="Times New Roman" w:hAnsi="Times New Roman"/>
          <w:sz w:val="24"/>
          <w:szCs w:val="24"/>
        </w:rPr>
        <w:t>наличие лицензии Федеральной службы по экологическому, технологическому и атомному надзору на право проведения работ по экспертизе промышленной безопасности технических устройств (котлонадзора), переоформленной в соответствии с требованиями статьи 18 Федерального закона №99-ФЗ от 4 мая 2011 г. (в случае получения лицензии до дня вступления в силу настоящего федерального закона);</w:t>
      </w:r>
    </w:p>
    <w:p w:rsidR="004B0B6D" w:rsidRPr="003807F4" w:rsidRDefault="004B0B6D" w:rsidP="004B0B6D">
      <w:pPr>
        <w:pStyle w:val="a3"/>
        <w:widowControl w:val="0"/>
        <w:numPr>
          <w:ilvl w:val="0"/>
          <w:numId w:val="22"/>
        </w:numPr>
        <w:tabs>
          <w:tab w:val="left" w:pos="993"/>
        </w:tabs>
        <w:spacing w:after="0" w:line="240" w:lineRule="auto"/>
        <w:ind w:left="0" w:firstLine="567"/>
        <w:contextualSpacing/>
        <w:jc w:val="both"/>
        <w:rPr>
          <w:rFonts w:ascii="Times New Roman" w:hAnsi="Times New Roman"/>
          <w:sz w:val="24"/>
          <w:szCs w:val="24"/>
        </w:rPr>
      </w:pPr>
      <w:r w:rsidRPr="003807F4">
        <w:rPr>
          <w:rFonts w:ascii="Times New Roman" w:hAnsi="Times New Roman"/>
          <w:sz w:val="24"/>
          <w:szCs w:val="24"/>
        </w:rPr>
        <w:t xml:space="preserve">наличие опыта работы не менее 3 лет по проведению экспертизы промышленной безопасности технических устройств ТЭС; </w:t>
      </w:r>
    </w:p>
    <w:p w:rsidR="004B0B6D" w:rsidRPr="003807F4" w:rsidRDefault="004B0B6D" w:rsidP="004B0B6D">
      <w:pPr>
        <w:pStyle w:val="a3"/>
        <w:widowControl w:val="0"/>
        <w:numPr>
          <w:ilvl w:val="0"/>
          <w:numId w:val="22"/>
        </w:numPr>
        <w:tabs>
          <w:tab w:val="left" w:pos="993"/>
        </w:tabs>
        <w:spacing w:after="0" w:line="240" w:lineRule="auto"/>
        <w:ind w:left="0" w:firstLine="567"/>
        <w:contextualSpacing/>
        <w:jc w:val="both"/>
        <w:rPr>
          <w:rFonts w:ascii="Times New Roman" w:hAnsi="Times New Roman"/>
          <w:sz w:val="24"/>
          <w:szCs w:val="24"/>
        </w:rPr>
      </w:pPr>
      <w:r w:rsidRPr="003807F4">
        <w:rPr>
          <w:rFonts w:ascii="Times New Roman" w:hAnsi="Times New Roman"/>
          <w:sz w:val="24"/>
          <w:szCs w:val="24"/>
        </w:rPr>
        <w:t>наличие свидетельства СРО о допуске к работам по экспертизе промышленной безопасности не требуется;</w:t>
      </w:r>
    </w:p>
    <w:p w:rsidR="004B0B6D" w:rsidRPr="003807F4" w:rsidRDefault="004B0B6D" w:rsidP="004B0B6D">
      <w:pPr>
        <w:pStyle w:val="a3"/>
        <w:widowControl w:val="0"/>
        <w:numPr>
          <w:ilvl w:val="0"/>
          <w:numId w:val="22"/>
        </w:numPr>
        <w:tabs>
          <w:tab w:val="left" w:pos="993"/>
        </w:tabs>
        <w:spacing w:after="0" w:line="240" w:lineRule="auto"/>
        <w:ind w:left="0" w:firstLine="567"/>
        <w:contextualSpacing/>
        <w:jc w:val="both"/>
        <w:rPr>
          <w:rFonts w:ascii="Times New Roman" w:hAnsi="Times New Roman"/>
          <w:sz w:val="24"/>
          <w:szCs w:val="24"/>
        </w:rPr>
      </w:pPr>
      <w:r w:rsidRPr="003807F4">
        <w:rPr>
          <w:rFonts w:ascii="Times New Roman" w:hAnsi="Times New Roman"/>
          <w:sz w:val="24"/>
          <w:szCs w:val="24"/>
        </w:rPr>
        <w:t xml:space="preserve">наличие в штате не менее </w:t>
      </w:r>
      <w:r>
        <w:rPr>
          <w:rFonts w:ascii="Times New Roman" w:hAnsi="Times New Roman"/>
          <w:sz w:val="24"/>
          <w:szCs w:val="24"/>
        </w:rPr>
        <w:t>2</w:t>
      </w:r>
      <w:r w:rsidRPr="003807F4">
        <w:rPr>
          <w:rFonts w:ascii="Times New Roman" w:hAnsi="Times New Roman"/>
          <w:sz w:val="24"/>
          <w:szCs w:val="24"/>
        </w:rPr>
        <w:t>-х экспертов, аттестованных в системе экспертизы промышленной безопасности на заявленные виды работ с правом выполнения расчетов;</w:t>
      </w:r>
    </w:p>
    <w:p w:rsidR="004B0B6D" w:rsidRPr="003807F4" w:rsidRDefault="004B0B6D" w:rsidP="004B0B6D">
      <w:pPr>
        <w:pStyle w:val="a3"/>
        <w:widowControl w:val="0"/>
        <w:numPr>
          <w:ilvl w:val="0"/>
          <w:numId w:val="22"/>
        </w:numPr>
        <w:tabs>
          <w:tab w:val="left" w:pos="993"/>
        </w:tabs>
        <w:spacing w:after="0" w:line="240" w:lineRule="auto"/>
        <w:ind w:left="0" w:firstLine="567"/>
        <w:contextualSpacing/>
        <w:jc w:val="both"/>
        <w:rPr>
          <w:rFonts w:ascii="Times New Roman" w:hAnsi="Times New Roman"/>
          <w:sz w:val="24"/>
          <w:szCs w:val="24"/>
        </w:rPr>
      </w:pPr>
      <w:proofErr w:type="gramStart"/>
      <w:r w:rsidRPr="003807F4">
        <w:rPr>
          <w:rFonts w:ascii="Times New Roman" w:hAnsi="Times New Roman"/>
          <w:sz w:val="24"/>
          <w:szCs w:val="24"/>
        </w:rPr>
        <w:t>наличие протоколов и удостоверений, подтверждающих проверку знаний по охране труда и промышленной безопасности у руководителей и специалистов экспертной организации, в соответствии с требованиями «Положения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«Положениям об организации обучения и проверки знаний рабочих организаций, поднадзорных Федеральной службе по экологическому, технологическому и атомному надзору».</w:t>
      </w:r>
      <w:proofErr w:type="gramEnd"/>
    </w:p>
    <w:p w:rsidR="004B0B6D" w:rsidRPr="003807F4" w:rsidRDefault="004B0B6D" w:rsidP="004B0B6D">
      <w:pPr>
        <w:pStyle w:val="a3"/>
        <w:widowControl w:val="0"/>
        <w:numPr>
          <w:ilvl w:val="0"/>
          <w:numId w:val="22"/>
        </w:numPr>
        <w:tabs>
          <w:tab w:val="left" w:pos="993"/>
        </w:tabs>
        <w:spacing w:after="0" w:line="240" w:lineRule="auto"/>
        <w:ind w:left="0" w:firstLine="567"/>
        <w:contextualSpacing/>
        <w:jc w:val="both"/>
        <w:rPr>
          <w:rFonts w:ascii="Times New Roman" w:hAnsi="Times New Roman"/>
          <w:sz w:val="24"/>
          <w:szCs w:val="24"/>
        </w:rPr>
      </w:pPr>
      <w:r w:rsidRPr="003807F4">
        <w:rPr>
          <w:rFonts w:ascii="Times New Roman" w:hAnsi="Times New Roman"/>
          <w:sz w:val="24"/>
          <w:szCs w:val="24"/>
        </w:rPr>
        <w:t>обеспечение соответствия сметной документации требованиям ценовой политики ОАО «ТГК-1»;</w:t>
      </w:r>
    </w:p>
    <w:p w:rsidR="004B0B6D" w:rsidRPr="003807F4" w:rsidRDefault="004B0B6D" w:rsidP="004B0B6D">
      <w:pPr>
        <w:pStyle w:val="a3"/>
        <w:widowControl w:val="0"/>
        <w:numPr>
          <w:ilvl w:val="0"/>
          <w:numId w:val="22"/>
        </w:numPr>
        <w:tabs>
          <w:tab w:val="left" w:pos="993"/>
        </w:tabs>
        <w:spacing w:after="0" w:line="240" w:lineRule="auto"/>
        <w:ind w:left="0" w:firstLine="567"/>
        <w:contextualSpacing/>
        <w:jc w:val="both"/>
        <w:rPr>
          <w:rFonts w:ascii="Times New Roman" w:hAnsi="Times New Roman"/>
          <w:sz w:val="24"/>
          <w:szCs w:val="24"/>
        </w:rPr>
      </w:pPr>
      <w:r w:rsidRPr="003807F4">
        <w:rPr>
          <w:rFonts w:ascii="Times New Roman" w:hAnsi="Times New Roman"/>
          <w:sz w:val="24"/>
          <w:szCs w:val="24"/>
        </w:rPr>
        <w:t>персонал Исполнителя должен быть ознакомлен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договором;</w:t>
      </w:r>
    </w:p>
    <w:p w:rsidR="004B0B6D" w:rsidRPr="003807F4" w:rsidRDefault="004B0B6D" w:rsidP="004B0B6D">
      <w:pPr>
        <w:pStyle w:val="a3"/>
        <w:widowControl w:val="0"/>
        <w:numPr>
          <w:ilvl w:val="0"/>
          <w:numId w:val="22"/>
        </w:numPr>
        <w:tabs>
          <w:tab w:val="left" w:pos="993"/>
        </w:tabs>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И</w:t>
      </w:r>
      <w:r w:rsidRPr="003807F4">
        <w:rPr>
          <w:rFonts w:ascii="Times New Roman" w:hAnsi="Times New Roman"/>
          <w:sz w:val="24"/>
          <w:szCs w:val="24"/>
        </w:rPr>
        <w:t>сполнитель несет ответственность за соблюдение требований природоохранного законодательства Российской Федерации и СЭМ ОАО «ТГК-1»;</w:t>
      </w:r>
    </w:p>
    <w:p w:rsidR="004B0B6D" w:rsidRPr="003807F4" w:rsidRDefault="004B0B6D" w:rsidP="004B0B6D">
      <w:pPr>
        <w:pStyle w:val="a3"/>
        <w:widowControl w:val="0"/>
        <w:numPr>
          <w:ilvl w:val="0"/>
          <w:numId w:val="22"/>
        </w:numPr>
        <w:tabs>
          <w:tab w:val="left" w:pos="993"/>
        </w:tabs>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И</w:t>
      </w:r>
      <w:r w:rsidRPr="003807F4">
        <w:rPr>
          <w:rFonts w:ascii="Times New Roman" w:hAnsi="Times New Roman"/>
          <w:sz w:val="24"/>
          <w:szCs w:val="24"/>
        </w:rPr>
        <w:t xml:space="preserve">сполнитель должен отвечать за сроки выполнения и качество работ, </w:t>
      </w:r>
      <w:r w:rsidRPr="003807F4">
        <w:rPr>
          <w:rFonts w:ascii="Times New Roman" w:hAnsi="Times New Roman"/>
          <w:sz w:val="24"/>
          <w:szCs w:val="24"/>
        </w:rPr>
        <w:lastRenderedPageBreak/>
        <w:t>технологическую и трудовую дисциплины, а также за соблюдение правил техники безопасности и пожарной безопасности своим персоналом.</w:t>
      </w:r>
    </w:p>
    <w:p w:rsidR="004B0B6D" w:rsidRPr="003807F4" w:rsidRDefault="004B0B6D" w:rsidP="004B0B6D">
      <w:pPr>
        <w:pStyle w:val="a3"/>
        <w:widowControl w:val="0"/>
        <w:numPr>
          <w:ilvl w:val="2"/>
          <w:numId w:val="24"/>
        </w:numPr>
        <w:tabs>
          <w:tab w:val="left" w:pos="993"/>
        </w:tabs>
        <w:spacing w:after="0" w:line="240" w:lineRule="auto"/>
        <w:ind w:left="0" w:firstLine="567"/>
        <w:contextualSpacing/>
        <w:jc w:val="both"/>
        <w:rPr>
          <w:rFonts w:ascii="Times New Roman" w:hAnsi="Times New Roman"/>
          <w:sz w:val="24"/>
          <w:szCs w:val="24"/>
        </w:rPr>
      </w:pPr>
      <w:r w:rsidRPr="003807F4">
        <w:rPr>
          <w:rFonts w:ascii="Times New Roman" w:hAnsi="Times New Roman"/>
          <w:sz w:val="24"/>
          <w:szCs w:val="24"/>
        </w:rPr>
        <w:t>При оказании услуг Исполнитель обязан:</w:t>
      </w:r>
    </w:p>
    <w:p w:rsidR="004B0B6D" w:rsidRPr="003807F4" w:rsidRDefault="004B0B6D" w:rsidP="004B0B6D">
      <w:pPr>
        <w:pStyle w:val="a3"/>
        <w:widowControl w:val="0"/>
        <w:numPr>
          <w:ilvl w:val="0"/>
          <w:numId w:val="29"/>
        </w:numPr>
        <w:tabs>
          <w:tab w:val="left" w:pos="993"/>
        </w:tabs>
        <w:spacing w:after="0" w:line="240" w:lineRule="auto"/>
        <w:ind w:left="0" w:firstLine="567"/>
        <w:contextualSpacing/>
        <w:jc w:val="both"/>
        <w:rPr>
          <w:rFonts w:ascii="Times New Roman" w:hAnsi="Times New Roman"/>
          <w:sz w:val="24"/>
          <w:szCs w:val="24"/>
        </w:rPr>
      </w:pPr>
      <w:r w:rsidRPr="003807F4">
        <w:rPr>
          <w:rFonts w:ascii="Times New Roman" w:hAnsi="Times New Roman"/>
          <w:color w:val="000000"/>
          <w:sz w:val="24"/>
          <w:szCs w:val="24"/>
          <w:lang w:eastAsia="ru-RU"/>
        </w:rPr>
        <w:t>руководствоваться действующими нормативными документами при проведении экспертизы промышленной безопасности;</w:t>
      </w:r>
    </w:p>
    <w:p w:rsidR="004B0B6D" w:rsidRPr="003807F4" w:rsidRDefault="004B0B6D" w:rsidP="004B0B6D">
      <w:pPr>
        <w:pStyle w:val="a3"/>
        <w:widowControl w:val="0"/>
        <w:numPr>
          <w:ilvl w:val="0"/>
          <w:numId w:val="29"/>
        </w:numPr>
        <w:tabs>
          <w:tab w:val="left" w:pos="993"/>
        </w:tabs>
        <w:spacing w:after="0" w:line="240" w:lineRule="auto"/>
        <w:ind w:left="0" w:firstLine="567"/>
        <w:contextualSpacing/>
        <w:jc w:val="both"/>
        <w:rPr>
          <w:rFonts w:ascii="Times New Roman" w:hAnsi="Times New Roman"/>
          <w:sz w:val="24"/>
          <w:szCs w:val="24"/>
        </w:rPr>
      </w:pPr>
      <w:proofErr w:type="gramStart"/>
      <w:r w:rsidRPr="003807F4">
        <w:rPr>
          <w:rFonts w:ascii="Times New Roman" w:hAnsi="Times New Roman"/>
          <w:color w:val="000000"/>
          <w:sz w:val="24"/>
          <w:szCs w:val="24"/>
          <w:lang w:eastAsia="ru-RU"/>
        </w:rPr>
        <w:t>составлять и согласовывать</w:t>
      </w:r>
      <w:proofErr w:type="gramEnd"/>
      <w:r w:rsidRPr="003807F4">
        <w:rPr>
          <w:rFonts w:ascii="Times New Roman" w:hAnsi="Times New Roman"/>
          <w:color w:val="000000"/>
          <w:sz w:val="24"/>
          <w:szCs w:val="24"/>
          <w:lang w:eastAsia="ru-RU"/>
        </w:rPr>
        <w:t xml:space="preserve"> с Заказчиком программу экспертизы промышленной безопасности;</w:t>
      </w:r>
    </w:p>
    <w:p w:rsidR="004B0B6D" w:rsidRPr="003807F4" w:rsidRDefault="004B0B6D" w:rsidP="004B0B6D">
      <w:pPr>
        <w:pStyle w:val="a3"/>
        <w:widowControl w:val="0"/>
        <w:numPr>
          <w:ilvl w:val="0"/>
          <w:numId w:val="29"/>
        </w:numPr>
        <w:tabs>
          <w:tab w:val="num" w:pos="426"/>
        </w:tabs>
        <w:spacing w:after="0" w:line="240" w:lineRule="auto"/>
        <w:ind w:left="0" w:firstLine="567"/>
        <w:contextualSpacing/>
        <w:jc w:val="both"/>
        <w:rPr>
          <w:rFonts w:ascii="Times New Roman" w:hAnsi="Times New Roman"/>
          <w:color w:val="000000"/>
          <w:sz w:val="24"/>
          <w:szCs w:val="24"/>
          <w:lang w:eastAsia="ru-RU"/>
        </w:rPr>
      </w:pPr>
      <w:r w:rsidRPr="003807F4">
        <w:rPr>
          <w:rFonts w:ascii="Times New Roman" w:hAnsi="Times New Roman"/>
          <w:color w:val="000000"/>
          <w:sz w:val="24"/>
          <w:szCs w:val="24"/>
          <w:lang w:eastAsia="ru-RU"/>
        </w:rPr>
        <w:t xml:space="preserve">предоставлять на согласование Заказчику проекты заключений экспертизы промышленной безопасности; </w:t>
      </w:r>
    </w:p>
    <w:p w:rsidR="004B0B6D" w:rsidRPr="003807F4" w:rsidRDefault="004B0B6D" w:rsidP="004B0B6D">
      <w:pPr>
        <w:pStyle w:val="a3"/>
        <w:widowControl w:val="0"/>
        <w:numPr>
          <w:ilvl w:val="0"/>
          <w:numId w:val="29"/>
        </w:numPr>
        <w:tabs>
          <w:tab w:val="num" w:pos="360"/>
        </w:tabs>
        <w:spacing w:after="0" w:line="240" w:lineRule="auto"/>
        <w:ind w:left="0" w:firstLine="567"/>
        <w:contextualSpacing/>
        <w:jc w:val="both"/>
        <w:rPr>
          <w:rFonts w:ascii="Times New Roman" w:hAnsi="Times New Roman"/>
          <w:color w:val="000000"/>
          <w:sz w:val="24"/>
          <w:szCs w:val="24"/>
          <w:lang w:eastAsia="ru-RU"/>
        </w:rPr>
      </w:pPr>
      <w:proofErr w:type="gramStart"/>
      <w:r w:rsidRPr="003807F4">
        <w:rPr>
          <w:rFonts w:ascii="Times New Roman" w:hAnsi="Times New Roman"/>
          <w:sz w:val="24"/>
          <w:szCs w:val="24"/>
        </w:rPr>
        <w:t>предостав</w:t>
      </w:r>
      <w:r>
        <w:rPr>
          <w:rFonts w:ascii="Times New Roman" w:hAnsi="Times New Roman"/>
          <w:sz w:val="24"/>
          <w:szCs w:val="24"/>
        </w:rPr>
        <w:t>ить</w:t>
      </w:r>
      <w:r w:rsidRPr="003807F4">
        <w:rPr>
          <w:rFonts w:ascii="Times New Roman" w:hAnsi="Times New Roman"/>
          <w:sz w:val="24"/>
          <w:szCs w:val="24"/>
        </w:rPr>
        <w:t xml:space="preserve"> </w:t>
      </w:r>
      <w:r>
        <w:rPr>
          <w:rFonts w:ascii="Times New Roman" w:hAnsi="Times New Roman"/>
          <w:sz w:val="24"/>
          <w:szCs w:val="24"/>
        </w:rPr>
        <w:t>Заключение</w:t>
      </w:r>
      <w:proofErr w:type="gramEnd"/>
      <w:r w:rsidRPr="003807F4">
        <w:rPr>
          <w:rFonts w:ascii="Times New Roman" w:hAnsi="Times New Roman"/>
          <w:sz w:val="24"/>
          <w:szCs w:val="24"/>
        </w:rPr>
        <w:t xml:space="preserve"> экспертизы промышленной безопасности, оформленн</w:t>
      </w:r>
      <w:r>
        <w:rPr>
          <w:rFonts w:ascii="Times New Roman" w:hAnsi="Times New Roman"/>
          <w:sz w:val="24"/>
          <w:szCs w:val="24"/>
        </w:rPr>
        <w:t>ое</w:t>
      </w:r>
      <w:r w:rsidRPr="003807F4">
        <w:rPr>
          <w:rFonts w:ascii="Times New Roman" w:hAnsi="Times New Roman"/>
          <w:sz w:val="24"/>
          <w:szCs w:val="24"/>
        </w:rPr>
        <w:t xml:space="preserve"> в соответствии с законодательством Российской Федерации, на бумажном и электронном носителе.</w:t>
      </w:r>
    </w:p>
    <w:p w:rsidR="004B0B6D" w:rsidRPr="003807F4" w:rsidRDefault="004B0B6D" w:rsidP="004B0B6D">
      <w:pPr>
        <w:pStyle w:val="a3"/>
        <w:widowControl w:val="0"/>
        <w:numPr>
          <w:ilvl w:val="0"/>
          <w:numId w:val="29"/>
        </w:numPr>
        <w:tabs>
          <w:tab w:val="num" w:pos="360"/>
        </w:tabs>
        <w:spacing w:after="0" w:line="240" w:lineRule="auto"/>
        <w:ind w:left="0" w:firstLine="567"/>
        <w:contextualSpacing/>
        <w:jc w:val="both"/>
        <w:rPr>
          <w:rFonts w:ascii="Times New Roman" w:hAnsi="Times New Roman"/>
          <w:sz w:val="24"/>
          <w:szCs w:val="24"/>
          <w:lang w:eastAsia="ru-RU"/>
        </w:rPr>
      </w:pPr>
      <w:r w:rsidRPr="003807F4">
        <w:rPr>
          <w:rFonts w:ascii="Times New Roman" w:hAnsi="Times New Roman"/>
          <w:color w:val="000000"/>
          <w:sz w:val="24"/>
          <w:szCs w:val="24"/>
          <w:lang w:eastAsia="ru-RU"/>
        </w:rPr>
        <w:t xml:space="preserve">предоставить аргументированное обоснование, подтвержденное расчетами, в случае </w:t>
      </w:r>
      <w:r w:rsidRPr="003807F4">
        <w:rPr>
          <w:rFonts w:ascii="Times New Roman" w:hAnsi="Times New Roman"/>
          <w:sz w:val="24"/>
          <w:szCs w:val="24"/>
          <w:lang w:eastAsia="ru-RU"/>
        </w:rPr>
        <w:t>сокращения срока разрешенной эксплуатации до следующего обследования (экспертизы);</w:t>
      </w:r>
    </w:p>
    <w:p w:rsidR="004B0B6D" w:rsidRPr="003807F4" w:rsidRDefault="004B0B6D" w:rsidP="004B0B6D">
      <w:pPr>
        <w:pStyle w:val="a3"/>
        <w:widowControl w:val="0"/>
        <w:numPr>
          <w:ilvl w:val="0"/>
          <w:numId w:val="29"/>
        </w:numPr>
        <w:tabs>
          <w:tab w:val="num" w:pos="360"/>
        </w:tabs>
        <w:spacing w:after="0" w:line="240" w:lineRule="auto"/>
        <w:ind w:left="0" w:firstLine="567"/>
        <w:contextualSpacing/>
        <w:jc w:val="both"/>
        <w:rPr>
          <w:rFonts w:ascii="Times New Roman" w:hAnsi="Times New Roman"/>
          <w:sz w:val="24"/>
          <w:szCs w:val="24"/>
          <w:lang w:eastAsia="ru-RU"/>
        </w:rPr>
      </w:pPr>
      <w:r w:rsidRPr="003807F4">
        <w:rPr>
          <w:rFonts w:ascii="Times New Roman" w:hAnsi="Times New Roman"/>
          <w:sz w:val="24"/>
          <w:szCs w:val="24"/>
          <w:lang w:eastAsia="ru-RU"/>
        </w:rPr>
        <w:t>устранять обоснованные замечания Заказчика по содержанию и выводам результатов ТО и ЭПБ.</w:t>
      </w:r>
    </w:p>
    <w:p w:rsidR="00BA7F3C" w:rsidRPr="003807F4" w:rsidRDefault="00BA7F3C" w:rsidP="004B0B6D">
      <w:pPr>
        <w:pStyle w:val="a3"/>
        <w:widowControl w:val="0"/>
        <w:spacing w:after="0" w:line="240" w:lineRule="auto"/>
        <w:ind w:left="567"/>
        <w:contextualSpacing/>
        <w:jc w:val="both"/>
        <w:rPr>
          <w:rFonts w:ascii="Times New Roman" w:hAnsi="Times New Roman"/>
          <w:sz w:val="24"/>
          <w:szCs w:val="24"/>
          <w:lang w:eastAsia="ru-RU"/>
        </w:rPr>
      </w:pPr>
    </w:p>
    <w:p w:rsidR="00BD0EF1" w:rsidRPr="006D0BBA" w:rsidRDefault="00BD0EF1" w:rsidP="00EB10A1">
      <w:pPr>
        <w:suppressAutoHyphens/>
        <w:jc w:val="center"/>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6D0BBA" w:rsidTr="006D0BBA">
        <w:trPr>
          <w:trHeight w:val="493"/>
        </w:trPr>
        <w:tc>
          <w:tcPr>
            <w:tcW w:w="5526" w:type="dxa"/>
          </w:tcPr>
          <w:p w:rsidR="00715864" w:rsidRPr="006D0BBA" w:rsidRDefault="00715864" w:rsidP="006D0BBA">
            <w:pPr>
              <w:jc w:val="both"/>
              <w:rPr>
                <w:b/>
                <w:bCs/>
              </w:rPr>
            </w:pPr>
            <w:r w:rsidRPr="006D0BBA">
              <w:rPr>
                <w:b/>
                <w:bCs/>
              </w:rPr>
              <w:t>Заказчик:</w:t>
            </w:r>
          </w:p>
          <w:p w:rsidR="00715864" w:rsidRPr="006D0BBA" w:rsidRDefault="00715864" w:rsidP="006D0BBA">
            <w:pPr>
              <w:jc w:val="both"/>
              <w:rPr>
                <w:bCs/>
              </w:rPr>
            </w:pPr>
          </w:p>
          <w:p w:rsidR="00715864" w:rsidRPr="006D0BBA" w:rsidRDefault="00715864" w:rsidP="006D0BBA">
            <w:pPr>
              <w:ind w:right="-33"/>
              <w:jc w:val="both"/>
              <w:rPr>
                <w:bCs/>
              </w:rPr>
            </w:pPr>
            <w:r w:rsidRPr="006D0BBA">
              <w:rPr>
                <w:bCs/>
              </w:rPr>
              <w:t>Директор ТЭЦ-21</w:t>
            </w:r>
          </w:p>
          <w:p w:rsidR="00715864" w:rsidRPr="006D0BBA" w:rsidRDefault="00715864" w:rsidP="006D0BBA">
            <w:pPr>
              <w:jc w:val="both"/>
              <w:rPr>
                <w:bCs/>
              </w:rPr>
            </w:pPr>
            <w:r w:rsidRPr="006D0BBA">
              <w:rPr>
                <w:bCs/>
              </w:rPr>
              <w:t>филиала «Невский» ОАО «ТГК-1»</w:t>
            </w:r>
            <w:r w:rsidRPr="006D0BBA">
              <w:rPr>
                <w:bCs/>
              </w:rPr>
              <w:tab/>
            </w:r>
          </w:p>
          <w:p w:rsidR="00715864" w:rsidRPr="006D0BBA" w:rsidRDefault="00715864" w:rsidP="006D0BBA">
            <w:pPr>
              <w:jc w:val="both"/>
              <w:rPr>
                <w:bCs/>
              </w:rPr>
            </w:pPr>
          </w:p>
          <w:p w:rsidR="00715864" w:rsidRPr="006D0BBA" w:rsidRDefault="00715864" w:rsidP="006D0BBA">
            <w:pPr>
              <w:jc w:val="both"/>
              <w:rPr>
                <w:bCs/>
              </w:rPr>
            </w:pPr>
          </w:p>
          <w:p w:rsidR="00715864" w:rsidRPr="006D0BBA" w:rsidRDefault="00715864" w:rsidP="006D0BBA">
            <w:pPr>
              <w:jc w:val="both"/>
            </w:pPr>
            <w:r w:rsidRPr="006D0BBA">
              <w:rPr>
                <w:bCs/>
              </w:rPr>
              <w:t>_______________  П.А. Чепелев</w:t>
            </w:r>
            <w:r w:rsidRPr="006D0BBA">
              <w:rPr>
                <w:bCs/>
              </w:rPr>
              <w:tab/>
            </w:r>
            <w:r w:rsidRPr="006D0BBA">
              <w:rPr>
                <w:bCs/>
              </w:rPr>
              <w:tab/>
            </w:r>
          </w:p>
        </w:tc>
        <w:tc>
          <w:tcPr>
            <w:tcW w:w="4451" w:type="dxa"/>
          </w:tcPr>
          <w:p w:rsidR="00715864" w:rsidRPr="006D0BBA" w:rsidRDefault="00715864" w:rsidP="006D0BBA">
            <w:pPr>
              <w:jc w:val="both"/>
              <w:rPr>
                <w:b/>
              </w:rPr>
            </w:pPr>
            <w:r w:rsidRPr="006D0BBA">
              <w:rPr>
                <w:b/>
                <w:bCs/>
              </w:rPr>
              <w:t>Исполнитель:</w:t>
            </w: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r w:rsidRPr="006D0BBA">
              <w:t xml:space="preserve">________________ </w:t>
            </w:r>
          </w:p>
        </w:tc>
      </w:tr>
    </w:tbl>
    <w:p w:rsidR="00715864" w:rsidRPr="006D0BBA" w:rsidRDefault="00715864" w:rsidP="006D0BBA">
      <w:pPr>
        <w:ind w:left="6420"/>
        <w:jc w:val="right"/>
        <w:sectPr w:rsidR="00715864" w:rsidRPr="006D0BBA" w:rsidSect="00BD0EF1">
          <w:headerReference w:type="even" r:id="rId9"/>
          <w:footerReference w:type="even" r:id="rId10"/>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w:t>
      </w:r>
      <w:r w:rsidR="004B0B6D">
        <w:rPr>
          <w:b/>
          <w:bCs/>
          <w:sz w:val="28"/>
          <w:szCs w:val="28"/>
        </w:rPr>
        <w:t>6</w:t>
      </w:r>
      <w:r w:rsidRPr="00DA3EE1">
        <w:rPr>
          <w:b/>
          <w:bCs/>
          <w:sz w:val="28"/>
          <w:szCs w:val="28"/>
        </w:rPr>
        <w:t xml:space="preserve">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A529D">
            <w:pPr>
              <w:tabs>
                <w:tab w:val="num" w:pos="360"/>
              </w:tabs>
              <w:rPr>
                <w:rFonts w:ascii="Times New Roman" w:hAnsi="Times New Roman" w:cs="Times New Roman"/>
                <w:sz w:val="24"/>
                <w:szCs w:val="24"/>
              </w:rPr>
            </w:pPr>
            <w:r w:rsidRPr="00DA3EE1">
              <w:rPr>
                <w:rFonts w:ascii="Times New Roman" w:hAnsi="Times New Roman" w:cs="Times New Roman"/>
                <w:sz w:val="24"/>
                <w:szCs w:val="24"/>
              </w:rPr>
              <w:t>№ п\</w:t>
            </w:r>
            <w:proofErr w:type="gramStart"/>
            <w:r w:rsidRPr="00DA3EE1">
              <w:rPr>
                <w:rFonts w:ascii="Times New Roman" w:hAnsi="Times New Roman" w:cs="Times New Roman"/>
                <w:sz w:val="24"/>
                <w:szCs w:val="24"/>
              </w:rPr>
              <w:t>п</w:t>
            </w:r>
            <w:proofErr w:type="gramEnd"/>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A529D">
        <w:trPr>
          <w:trHeight w:val="365"/>
        </w:trPr>
        <w:tc>
          <w:tcPr>
            <w:tcW w:w="5495" w:type="dxa"/>
          </w:tcPr>
          <w:p w:rsidR="00626D93" w:rsidRPr="00DA3EE1" w:rsidRDefault="00626D93" w:rsidP="004A529D">
            <w:pPr>
              <w:spacing w:line="216" w:lineRule="auto"/>
              <w:jc w:val="both"/>
              <w:rPr>
                <w:b/>
                <w:bCs/>
                <w:sz w:val="24"/>
                <w:szCs w:val="24"/>
              </w:rPr>
            </w:pPr>
            <w:r w:rsidRPr="00DA3EE1">
              <w:rPr>
                <w:b/>
                <w:bCs/>
                <w:sz w:val="24"/>
                <w:szCs w:val="24"/>
              </w:rPr>
              <w:t>Заказчик:</w:t>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ind w:right="-33"/>
              <w:jc w:val="both"/>
              <w:rPr>
                <w:bCs/>
                <w:sz w:val="24"/>
                <w:szCs w:val="24"/>
              </w:rPr>
            </w:pPr>
            <w:r w:rsidRPr="00DA3EE1">
              <w:rPr>
                <w:bCs/>
                <w:sz w:val="24"/>
                <w:szCs w:val="24"/>
              </w:rPr>
              <w:t>Директор ТЭЦ-21</w:t>
            </w:r>
          </w:p>
          <w:p w:rsidR="00626D93" w:rsidRPr="00DA3EE1" w:rsidRDefault="00626D93" w:rsidP="004A529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626D93" w:rsidRPr="00DA3EE1" w:rsidRDefault="00626D93" w:rsidP="004A529D">
            <w:pPr>
              <w:spacing w:line="216" w:lineRule="auto"/>
              <w:jc w:val="both"/>
              <w:rPr>
                <w:b/>
                <w:sz w:val="24"/>
                <w:szCs w:val="24"/>
              </w:rPr>
            </w:pPr>
            <w:r w:rsidRPr="00DA3EE1">
              <w:rPr>
                <w:b/>
                <w:bCs/>
                <w:sz w:val="24"/>
                <w:szCs w:val="24"/>
              </w:rPr>
              <w:t>Исполнитель:</w:t>
            </w: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r w:rsidRPr="00DA3EE1">
              <w:rPr>
                <w:sz w:val="24"/>
                <w:szCs w:val="24"/>
              </w:rPr>
              <w:t xml:space="preserve">________________ </w:t>
            </w:r>
          </w:p>
        </w:tc>
      </w:tr>
    </w:tbl>
    <w:p w:rsidR="000F7161" w:rsidRDefault="000F7161"/>
    <w:p w:rsidR="00B233ED" w:rsidRDefault="00B233ED"/>
    <w:p w:rsidR="00B233ED" w:rsidRDefault="00B233ED">
      <w:r>
        <w:br w:type="page"/>
      </w:r>
    </w:p>
    <w:p w:rsidR="00B233ED" w:rsidRPr="00DA3EE1" w:rsidRDefault="00B233ED" w:rsidP="00B233ED">
      <w:pPr>
        <w:ind w:left="6420"/>
        <w:jc w:val="right"/>
      </w:pPr>
      <w:r>
        <w:lastRenderedPageBreak/>
        <w:t>Приложение № 4</w:t>
      </w:r>
    </w:p>
    <w:p w:rsidR="00B233ED" w:rsidRPr="00DA3EE1" w:rsidRDefault="00B233ED" w:rsidP="00B233ED">
      <w:pPr>
        <w:tabs>
          <w:tab w:val="left" w:leader="underscore" w:pos="8472"/>
        </w:tabs>
        <w:ind w:left="6420"/>
        <w:jc w:val="right"/>
      </w:pPr>
      <w:r w:rsidRPr="00DA3EE1">
        <w:t>к договору №</w:t>
      </w:r>
      <w:r w:rsidRPr="00DA3EE1">
        <w:tab/>
      </w:r>
    </w:p>
    <w:p w:rsidR="00B233ED" w:rsidRPr="00DA3EE1" w:rsidRDefault="00B233ED" w:rsidP="00B233ED">
      <w:pPr>
        <w:tabs>
          <w:tab w:val="left" w:leader="underscore" w:pos="7914"/>
        </w:tabs>
        <w:ind w:left="6420"/>
        <w:jc w:val="right"/>
      </w:pPr>
      <w:r w:rsidRPr="00DA3EE1">
        <w:t xml:space="preserve">от « ___» </w:t>
      </w:r>
      <w:r w:rsidRPr="00DA3EE1">
        <w:tab/>
        <w:t>20__ г.</w:t>
      </w:r>
    </w:p>
    <w:p w:rsidR="00B233ED" w:rsidRPr="00DA3EE1"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B233ED" w:rsidRDefault="00B233ED" w:rsidP="00B233ED">
      <w:pPr>
        <w:jc w:val="center"/>
        <w:rPr>
          <w:b/>
          <w:sz w:val="24"/>
          <w:szCs w:val="24"/>
        </w:rPr>
      </w:pPr>
      <w:r w:rsidRPr="00B233ED">
        <w:rPr>
          <w:b/>
          <w:sz w:val="24"/>
          <w:szCs w:val="24"/>
        </w:rPr>
        <w:t xml:space="preserve">Расчет стоимости услуг Исполнителя </w:t>
      </w:r>
    </w:p>
    <w:p w:rsidR="00B233ED" w:rsidRPr="00E2786F" w:rsidRDefault="00B233ED" w:rsidP="00B233ED">
      <w:pPr>
        <w:rPr>
          <w:sz w:val="24"/>
          <w:szCs w:val="24"/>
        </w:rPr>
      </w:pPr>
      <w:r w:rsidRPr="00E2786F">
        <w:rPr>
          <w:sz w:val="24"/>
          <w:szCs w:val="24"/>
        </w:rPr>
        <w:t>_____________________________________________________________________________</w:t>
      </w:r>
    </w:p>
    <w:p w:rsidR="00B233ED" w:rsidRPr="00B233ED" w:rsidRDefault="00B233ED" w:rsidP="00B233ED">
      <w:pPr>
        <w:jc w:val="center"/>
        <w:rPr>
          <w:i/>
          <w:sz w:val="20"/>
          <w:szCs w:val="20"/>
        </w:rPr>
      </w:pPr>
      <w:r w:rsidRPr="00B233ED">
        <w:rPr>
          <w:i/>
          <w:sz w:val="20"/>
          <w:szCs w:val="20"/>
        </w:rPr>
        <w:t>(наименование Исполнителя)</w:t>
      </w:r>
    </w:p>
    <w:p w:rsidR="00B233ED" w:rsidRDefault="00B233ED" w:rsidP="00B233ED">
      <w:pPr>
        <w:rPr>
          <w:b/>
          <w:sz w:val="26"/>
          <w:szCs w:val="26"/>
        </w:rPr>
      </w:pPr>
    </w:p>
    <w:p w:rsidR="00B233ED" w:rsidRDefault="00B233ED" w:rsidP="00B233ED">
      <w:pPr>
        <w:rPr>
          <w:b/>
          <w:sz w:val="26"/>
          <w:szCs w:val="26"/>
        </w:rPr>
      </w:pPr>
    </w:p>
    <w:p w:rsidR="00B233ED" w:rsidRDefault="00B233ED" w:rsidP="00B233ED">
      <w:pPr>
        <w:rPr>
          <w:b/>
          <w:sz w:val="26"/>
          <w:szCs w:val="26"/>
        </w:rPr>
      </w:pPr>
    </w:p>
    <w:p w:rsidR="00B233ED" w:rsidRPr="002D3E2C" w:rsidRDefault="00B233ED" w:rsidP="00B233ED">
      <w:pPr>
        <w:rPr>
          <w:b/>
          <w:sz w:val="24"/>
          <w:szCs w:val="24"/>
        </w:rPr>
      </w:pPr>
    </w:p>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Pr>
        <w:jc w:val="center"/>
      </w:pPr>
      <w:r>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DA3EE1" w:rsidTr="00B233ED">
        <w:trPr>
          <w:trHeight w:val="365"/>
        </w:trPr>
        <w:tc>
          <w:tcPr>
            <w:tcW w:w="5495" w:type="dxa"/>
          </w:tcPr>
          <w:p w:rsidR="00B233ED" w:rsidRPr="00DA3EE1" w:rsidRDefault="00B233ED" w:rsidP="00B233ED">
            <w:pPr>
              <w:spacing w:line="216" w:lineRule="auto"/>
              <w:jc w:val="both"/>
              <w:rPr>
                <w:b/>
                <w:bCs/>
                <w:sz w:val="24"/>
                <w:szCs w:val="24"/>
              </w:rPr>
            </w:pPr>
            <w:r w:rsidRPr="00DA3EE1">
              <w:rPr>
                <w:b/>
                <w:bCs/>
                <w:sz w:val="24"/>
                <w:szCs w:val="24"/>
              </w:rPr>
              <w:t>Заказчик:</w:t>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ind w:right="-33"/>
              <w:jc w:val="both"/>
              <w:rPr>
                <w:bCs/>
                <w:sz w:val="24"/>
                <w:szCs w:val="24"/>
              </w:rPr>
            </w:pPr>
            <w:r w:rsidRPr="00DA3EE1">
              <w:rPr>
                <w:bCs/>
                <w:sz w:val="24"/>
                <w:szCs w:val="24"/>
              </w:rPr>
              <w:t>Директор ТЭЦ-21</w:t>
            </w:r>
          </w:p>
          <w:p w:rsidR="00B233ED" w:rsidRPr="00DA3EE1" w:rsidRDefault="00B233ED" w:rsidP="00B233E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B233ED" w:rsidRPr="00DA3EE1" w:rsidRDefault="00B233ED" w:rsidP="00B233ED">
            <w:pPr>
              <w:spacing w:line="216" w:lineRule="auto"/>
              <w:jc w:val="both"/>
              <w:rPr>
                <w:b/>
                <w:sz w:val="24"/>
                <w:szCs w:val="24"/>
              </w:rPr>
            </w:pPr>
            <w:r w:rsidRPr="00DA3EE1">
              <w:rPr>
                <w:b/>
                <w:bCs/>
                <w:sz w:val="24"/>
                <w:szCs w:val="24"/>
              </w:rPr>
              <w:t>Исполнитель:</w:t>
            </w: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r w:rsidRPr="00DA3EE1">
              <w:rPr>
                <w:sz w:val="24"/>
                <w:szCs w:val="24"/>
              </w:rPr>
              <w:t xml:space="preserve">________________ </w:t>
            </w:r>
          </w:p>
        </w:tc>
      </w:tr>
    </w:tbl>
    <w:p w:rsidR="00B233ED" w:rsidRPr="00DA3EE1" w:rsidRDefault="00B233ED"/>
    <w:sectPr w:rsidR="00B233ED"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FB2" w:rsidRDefault="00016FB2" w:rsidP="00B57553">
      <w:r>
        <w:separator/>
      </w:r>
    </w:p>
  </w:endnote>
  <w:endnote w:type="continuationSeparator" w:id="0">
    <w:p w:rsidR="00016FB2" w:rsidRDefault="00016FB2"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9D" w:rsidRDefault="004A529D"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FB2" w:rsidRDefault="00016FB2" w:rsidP="00B57553">
      <w:r>
        <w:separator/>
      </w:r>
    </w:p>
  </w:footnote>
  <w:footnote w:type="continuationSeparator" w:id="0">
    <w:p w:rsidR="00016FB2" w:rsidRDefault="00016FB2"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9D" w:rsidRDefault="004A529D"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69209C"/>
    <w:multiLevelType w:val="hybridMultilevel"/>
    <w:tmpl w:val="F7200EA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5">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D1F52DF"/>
    <w:multiLevelType w:val="multilevel"/>
    <w:tmpl w:val="CD2E08DE"/>
    <w:lvl w:ilvl="0">
      <w:start w:val="2"/>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AA5F56"/>
    <w:multiLevelType w:val="hybridMultilevel"/>
    <w:tmpl w:val="E622550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B1745C"/>
    <w:multiLevelType w:val="multilevel"/>
    <w:tmpl w:val="F06C01A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62B710F"/>
    <w:multiLevelType w:val="multilevel"/>
    <w:tmpl w:val="40C4F24E"/>
    <w:lvl w:ilvl="0">
      <w:start w:val="1"/>
      <w:numFmt w:val="decimal"/>
      <w:lvlText w:val="%1."/>
      <w:lvlJc w:val="left"/>
      <w:pPr>
        <w:ind w:left="227" w:hanging="227"/>
      </w:pPr>
      <w:rPr>
        <w:rFonts w:hint="default"/>
      </w:rPr>
    </w:lvl>
    <w:lvl w:ilvl="1">
      <w:start w:val="1"/>
      <w:numFmt w:val="decimal"/>
      <w:isLgl/>
      <w:lvlText w:val="%1.%2."/>
      <w:lvlJc w:val="left"/>
      <w:pPr>
        <w:ind w:left="89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2">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4">
    <w:nsid w:val="35AC5667"/>
    <w:multiLevelType w:val="multilevel"/>
    <w:tmpl w:val="0EAC60B8"/>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5">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6">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386D11"/>
    <w:multiLevelType w:val="multilevel"/>
    <w:tmpl w:val="C77C73EE"/>
    <w:lvl w:ilvl="0">
      <w:start w:val="1"/>
      <w:numFmt w:val="decimal"/>
      <w:lvlText w:val="%1"/>
      <w:lvlJc w:val="left"/>
      <w:pPr>
        <w:ind w:left="360" w:hanging="360"/>
      </w:pPr>
      <w:rPr>
        <w:rFonts w:hint="default"/>
        <w:b/>
        <w:color w:val="000000"/>
      </w:rPr>
    </w:lvl>
    <w:lvl w:ilvl="1">
      <w:start w:val="3"/>
      <w:numFmt w:val="decimal"/>
      <w:lvlText w:val="%1.%2"/>
      <w:lvlJc w:val="left"/>
      <w:pPr>
        <w:ind w:left="1620" w:hanging="360"/>
      </w:pPr>
      <w:rPr>
        <w:rFonts w:hint="default"/>
        <w:b/>
        <w:color w:val="000000"/>
      </w:rPr>
    </w:lvl>
    <w:lvl w:ilvl="2">
      <w:start w:val="1"/>
      <w:numFmt w:val="decimal"/>
      <w:lvlText w:val="%1.%2.%3"/>
      <w:lvlJc w:val="left"/>
      <w:pPr>
        <w:ind w:left="3240" w:hanging="720"/>
      </w:pPr>
      <w:rPr>
        <w:rFonts w:hint="default"/>
        <w:b/>
        <w:color w:val="000000"/>
      </w:rPr>
    </w:lvl>
    <w:lvl w:ilvl="3">
      <w:start w:val="1"/>
      <w:numFmt w:val="decimal"/>
      <w:lvlText w:val="%1.%2.%3.%4"/>
      <w:lvlJc w:val="left"/>
      <w:pPr>
        <w:ind w:left="4500" w:hanging="720"/>
      </w:pPr>
      <w:rPr>
        <w:rFonts w:hint="default"/>
        <w:b/>
        <w:color w:val="000000"/>
      </w:rPr>
    </w:lvl>
    <w:lvl w:ilvl="4">
      <w:start w:val="1"/>
      <w:numFmt w:val="decimal"/>
      <w:lvlText w:val="%1.%2.%3.%4.%5"/>
      <w:lvlJc w:val="left"/>
      <w:pPr>
        <w:ind w:left="6120" w:hanging="1080"/>
      </w:pPr>
      <w:rPr>
        <w:rFonts w:hint="default"/>
        <w:b/>
        <w:color w:val="000000"/>
      </w:rPr>
    </w:lvl>
    <w:lvl w:ilvl="5">
      <w:start w:val="1"/>
      <w:numFmt w:val="decimal"/>
      <w:lvlText w:val="%1.%2.%3.%4.%5.%6"/>
      <w:lvlJc w:val="left"/>
      <w:pPr>
        <w:ind w:left="7380" w:hanging="1080"/>
      </w:pPr>
      <w:rPr>
        <w:rFonts w:hint="default"/>
        <w:b/>
        <w:color w:val="000000"/>
      </w:rPr>
    </w:lvl>
    <w:lvl w:ilvl="6">
      <w:start w:val="1"/>
      <w:numFmt w:val="decimal"/>
      <w:lvlText w:val="%1.%2.%3.%4.%5.%6.%7"/>
      <w:lvlJc w:val="left"/>
      <w:pPr>
        <w:ind w:left="9000" w:hanging="1440"/>
      </w:pPr>
      <w:rPr>
        <w:rFonts w:hint="default"/>
        <w:b/>
        <w:color w:val="000000"/>
      </w:rPr>
    </w:lvl>
    <w:lvl w:ilvl="7">
      <w:start w:val="1"/>
      <w:numFmt w:val="decimal"/>
      <w:lvlText w:val="%1.%2.%3.%4.%5.%6.%7.%8"/>
      <w:lvlJc w:val="left"/>
      <w:pPr>
        <w:ind w:left="10260" w:hanging="1440"/>
      </w:pPr>
      <w:rPr>
        <w:rFonts w:hint="default"/>
        <w:b/>
        <w:color w:val="000000"/>
      </w:rPr>
    </w:lvl>
    <w:lvl w:ilvl="8">
      <w:start w:val="1"/>
      <w:numFmt w:val="decimal"/>
      <w:lvlText w:val="%1.%2.%3.%4.%5.%6.%7.%8.%9"/>
      <w:lvlJc w:val="left"/>
      <w:pPr>
        <w:ind w:left="11520" w:hanging="1440"/>
      </w:pPr>
      <w:rPr>
        <w:rFonts w:hint="default"/>
        <w:b/>
        <w:color w:val="000000"/>
      </w:rPr>
    </w:lvl>
  </w:abstractNum>
  <w:abstractNum w:abstractNumId="19">
    <w:nsid w:val="422B22CA"/>
    <w:multiLevelType w:val="hybridMultilevel"/>
    <w:tmpl w:val="819002F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3">
    <w:nsid w:val="50CC6451"/>
    <w:multiLevelType w:val="hybridMultilevel"/>
    <w:tmpl w:val="65F6EC7A"/>
    <w:lvl w:ilvl="0" w:tplc="A1523496">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B82F85"/>
    <w:multiLevelType w:val="hybridMultilevel"/>
    <w:tmpl w:val="B9D842A4"/>
    <w:lvl w:ilvl="0" w:tplc="0458EBA6">
      <w:start w:val="1"/>
      <w:numFmt w:val="bullet"/>
      <w:lvlText w:val="-"/>
      <w:lvlJc w:val="left"/>
      <w:pPr>
        <w:ind w:left="840" w:hanging="360"/>
      </w:pPr>
      <w:rPr>
        <w:rFonts w:ascii="Courier New" w:hAnsi="Courier New"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8">
    <w:nsid w:val="6BDF1FA8"/>
    <w:multiLevelType w:val="hybridMultilevel"/>
    <w:tmpl w:val="3AD8BB06"/>
    <w:lvl w:ilvl="0" w:tplc="95880C70">
      <w:start w:val="1"/>
      <w:numFmt w:val="decimal"/>
      <w:lvlText w:val="%1."/>
      <w:lvlJc w:val="left"/>
      <w:pPr>
        <w:ind w:left="56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2"/>
  </w:num>
  <w:num w:numId="2">
    <w:abstractNumId w:val="29"/>
  </w:num>
  <w:num w:numId="3">
    <w:abstractNumId w:val="22"/>
  </w:num>
  <w:num w:numId="4">
    <w:abstractNumId w:val="1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3"/>
  </w:num>
  <w:num w:numId="11">
    <w:abstractNumId w:val="21"/>
  </w:num>
  <w:num w:numId="12">
    <w:abstractNumId w:val="5"/>
  </w:num>
  <w:num w:numId="13">
    <w:abstractNumId w:val="6"/>
  </w:num>
  <w:num w:numId="14">
    <w:abstractNumId w:val="4"/>
  </w:num>
  <w:num w:numId="15">
    <w:abstractNumId w:val="24"/>
  </w:num>
  <w:num w:numId="16">
    <w:abstractNumId w:val="17"/>
  </w:num>
  <w:num w:numId="17">
    <w:abstractNumId w:val="15"/>
  </w:num>
  <w:num w:numId="18">
    <w:abstractNumId w:val="3"/>
  </w:num>
  <w:num w:numId="19">
    <w:abstractNumId w:val="23"/>
  </w:num>
  <w:num w:numId="20">
    <w:abstractNumId w:val="26"/>
  </w:num>
  <w:num w:numId="21">
    <w:abstractNumId w:val="12"/>
  </w:num>
  <w:num w:numId="22">
    <w:abstractNumId w:val="8"/>
  </w:num>
  <w:num w:numId="23">
    <w:abstractNumId w:val="25"/>
  </w:num>
  <w:num w:numId="24">
    <w:abstractNumId w:val="14"/>
  </w:num>
  <w:num w:numId="25">
    <w:abstractNumId w:val="18"/>
  </w:num>
  <w:num w:numId="26">
    <w:abstractNumId w:val="11"/>
  </w:num>
  <w:num w:numId="27">
    <w:abstractNumId w:val="28"/>
  </w:num>
  <w:num w:numId="28">
    <w:abstractNumId w:val="7"/>
  </w:num>
  <w:num w:numId="29">
    <w:abstractNumId w:val="27"/>
  </w:num>
  <w:num w:numId="30">
    <w:abstractNumId w:val="19"/>
  </w:num>
  <w:num w:numId="31">
    <w:abstractNumId w:val="10"/>
  </w:num>
  <w:num w:numId="32">
    <w:abstractNumId w:val="1"/>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16FB2"/>
    <w:rsid w:val="000D6C05"/>
    <w:rsid w:val="000F7161"/>
    <w:rsid w:val="00134626"/>
    <w:rsid w:val="00252960"/>
    <w:rsid w:val="00281929"/>
    <w:rsid w:val="00343AE3"/>
    <w:rsid w:val="0035653B"/>
    <w:rsid w:val="00417249"/>
    <w:rsid w:val="004A529D"/>
    <w:rsid w:val="004B0B6D"/>
    <w:rsid w:val="004C15F5"/>
    <w:rsid w:val="004F4D43"/>
    <w:rsid w:val="00542C7B"/>
    <w:rsid w:val="005A0482"/>
    <w:rsid w:val="00626D93"/>
    <w:rsid w:val="00637396"/>
    <w:rsid w:val="006D0BBA"/>
    <w:rsid w:val="00715864"/>
    <w:rsid w:val="0080215A"/>
    <w:rsid w:val="0093646D"/>
    <w:rsid w:val="00943CBD"/>
    <w:rsid w:val="00994319"/>
    <w:rsid w:val="00A31FED"/>
    <w:rsid w:val="00AB0B8B"/>
    <w:rsid w:val="00B233ED"/>
    <w:rsid w:val="00B319BE"/>
    <w:rsid w:val="00B46E9C"/>
    <w:rsid w:val="00B57553"/>
    <w:rsid w:val="00B831F7"/>
    <w:rsid w:val="00BA7F3C"/>
    <w:rsid w:val="00BB5E14"/>
    <w:rsid w:val="00BD0EF1"/>
    <w:rsid w:val="00D2667F"/>
    <w:rsid w:val="00DA3EE1"/>
    <w:rsid w:val="00E24752"/>
    <w:rsid w:val="00E54D55"/>
    <w:rsid w:val="00E8039F"/>
    <w:rsid w:val="00EB10A1"/>
    <w:rsid w:val="00F01208"/>
    <w:rsid w:val="00FA5704"/>
    <w:rsid w:val="00FD3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9B23C-3AAC-4AB1-9C0D-380F52F77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12</Pages>
  <Words>4259</Words>
  <Characters>24282</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28485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Казаков Владислав Геннадьевич</cp:lastModifiedBy>
  <cp:revision>18</cp:revision>
  <cp:lastPrinted>2015-09-07T11:58:00Z</cp:lastPrinted>
  <dcterms:created xsi:type="dcterms:W3CDTF">2015-02-03T08:30:00Z</dcterms:created>
  <dcterms:modified xsi:type="dcterms:W3CDTF">2016-01-26T09:15:00Z</dcterms:modified>
</cp:coreProperties>
</file>